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36613" w14:textId="32836A22" w:rsidR="00520F3C" w:rsidRPr="00BE2E32" w:rsidRDefault="00D25F00" w:rsidP="00BA6EE6">
      <w:pPr>
        <w:tabs>
          <w:tab w:val="left" w:pos="5954"/>
        </w:tabs>
        <w:spacing w:line="360" w:lineRule="auto"/>
        <w:ind w:left="0" w:hanging="2"/>
        <w:jc w:val="center"/>
        <w:rPr>
          <w:rFonts w:asciiTheme="majorHAnsi" w:hAnsiTheme="majorHAnsi" w:cstheme="majorHAnsi"/>
          <w:sz w:val="24"/>
          <w:szCs w:val="24"/>
        </w:rPr>
      </w:pPr>
      <w:r w:rsidRPr="00BE2E32">
        <w:rPr>
          <w:rFonts w:asciiTheme="majorHAnsi" w:eastAsia="Calibri" w:hAnsiTheme="majorHAnsi" w:cstheme="majorHAnsi"/>
          <w:b/>
          <w:sz w:val="24"/>
          <w:szCs w:val="24"/>
        </w:rPr>
        <w:t>ANEXO II</w:t>
      </w:r>
      <w:r w:rsidR="00BA6EE6" w:rsidRPr="00BE2E32">
        <w:rPr>
          <w:rFonts w:asciiTheme="majorHAnsi" w:eastAsia="Calibri" w:hAnsiTheme="majorHAnsi" w:cstheme="majorHAnsi"/>
          <w:b/>
          <w:sz w:val="24"/>
          <w:szCs w:val="24"/>
        </w:rPr>
        <w:t xml:space="preserve"> - </w:t>
      </w:r>
      <w:r w:rsidRPr="00BE2E32">
        <w:rPr>
          <w:rFonts w:asciiTheme="majorHAnsi" w:eastAsia="Calibri" w:hAnsiTheme="majorHAnsi" w:cstheme="majorHAnsi"/>
          <w:b/>
          <w:sz w:val="24"/>
          <w:szCs w:val="24"/>
        </w:rPr>
        <w:t>MODELO DE PROPOSTA COMERCIAL</w:t>
      </w:r>
    </w:p>
    <w:p w14:paraId="41FB6374" w14:textId="2B31F474" w:rsidR="00086193" w:rsidRPr="00612C01" w:rsidRDefault="009660A1" w:rsidP="00184FFB">
      <w:pPr>
        <w:spacing w:line="360" w:lineRule="auto"/>
        <w:ind w:left="0" w:hanging="2"/>
        <w:rPr>
          <w:rFonts w:asciiTheme="majorHAnsi" w:eastAsia="Calibri" w:hAnsiTheme="majorHAnsi" w:cstheme="majorHAnsi"/>
          <w:b/>
          <w:sz w:val="24"/>
          <w:szCs w:val="24"/>
        </w:rPr>
      </w:pPr>
      <w:r w:rsidRPr="00BE2E32">
        <w:rPr>
          <w:rFonts w:asciiTheme="majorHAnsi" w:eastAsia="Calibri" w:hAnsiTheme="majorHAnsi" w:cstheme="majorHAnsi"/>
          <w:b/>
          <w:sz w:val="24"/>
          <w:szCs w:val="24"/>
        </w:rPr>
        <w:t xml:space="preserve">Processo </w:t>
      </w:r>
      <w:r w:rsidRPr="00612C01">
        <w:rPr>
          <w:rFonts w:asciiTheme="majorHAnsi" w:eastAsia="Calibri" w:hAnsiTheme="majorHAnsi" w:cstheme="majorHAnsi"/>
          <w:b/>
          <w:sz w:val="24"/>
          <w:szCs w:val="24"/>
        </w:rPr>
        <w:t xml:space="preserve">SEI </w:t>
      </w:r>
      <w:r w:rsidR="00086193" w:rsidRPr="00612C01">
        <w:rPr>
          <w:rFonts w:asciiTheme="majorHAnsi" w:eastAsia="Calibri" w:hAnsiTheme="majorHAnsi" w:cstheme="majorHAnsi"/>
          <w:b/>
          <w:sz w:val="24"/>
          <w:szCs w:val="24"/>
        </w:rPr>
        <w:t xml:space="preserve">nº </w:t>
      </w:r>
      <w:hyperlink r:id="rId9" w:tgtFrame="ifrVisualizacao" w:tooltip="Licitação" w:history="1">
        <w:r w:rsidR="00612C01" w:rsidRPr="00612C01">
          <w:rPr>
            <w:rStyle w:val="Hyperlink"/>
            <w:rFonts w:asciiTheme="majorHAnsi" w:hAnsiTheme="majorHAnsi" w:cstheme="majorHAnsi"/>
            <w:b/>
            <w:bCs/>
            <w:color w:val="auto"/>
            <w:sz w:val="24"/>
            <w:szCs w:val="24"/>
            <w:u w:val="none"/>
          </w:rPr>
          <w:t>0973.0.000009462/2025-0</w:t>
        </w:r>
      </w:hyperlink>
      <w:r w:rsidR="00BE2E32" w:rsidRPr="00612C01">
        <w:rPr>
          <w:rFonts w:asciiTheme="majorHAnsi" w:hAnsiTheme="majorHAnsi" w:cstheme="majorHAnsi"/>
          <w:b/>
          <w:bCs/>
          <w:sz w:val="24"/>
          <w:szCs w:val="24"/>
        </w:rPr>
        <w:t>.</w:t>
      </w:r>
    </w:p>
    <w:p w14:paraId="7BAFE30E" w14:textId="5AF0A0CB" w:rsidR="00520F3C" w:rsidRPr="00612C01" w:rsidRDefault="00770CE1" w:rsidP="00184FFB">
      <w:pPr>
        <w:spacing w:line="360" w:lineRule="auto"/>
        <w:ind w:left="0" w:hanging="2"/>
        <w:rPr>
          <w:rFonts w:asciiTheme="majorHAnsi" w:eastAsia="Calibri" w:hAnsiTheme="majorHAnsi" w:cstheme="majorHAnsi"/>
          <w:b/>
          <w:sz w:val="24"/>
          <w:szCs w:val="24"/>
        </w:rPr>
      </w:pPr>
      <w:r w:rsidRPr="00612C01">
        <w:rPr>
          <w:rFonts w:asciiTheme="majorHAnsi" w:eastAsia="Calibri" w:hAnsiTheme="majorHAnsi" w:cstheme="majorHAnsi"/>
          <w:b/>
          <w:sz w:val="24"/>
          <w:szCs w:val="24"/>
        </w:rPr>
        <w:t>Processo administrativo Nº</w:t>
      </w:r>
      <w:r w:rsidR="00B35724" w:rsidRPr="00612C01">
        <w:rPr>
          <w:rFonts w:asciiTheme="majorHAnsi" w:eastAsia="Calibri" w:hAnsiTheme="majorHAnsi" w:cstheme="majorHAnsi"/>
          <w:b/>
          <w:sz w:val="24"/>
          <w:szCs w:val="24"/>
        </w:rPr>
        <w:t xml:space="preserve"> </w:t>
      </w:r>
      <w:r w:rsidR="00612C01" w:rsidRPr="00612C01">
        <w:rPr>
          <w:rFonts w:asciiTheme="majorHAnsi" w:hAnsiTheme="majorHAnsi" w:cstheme="majorHAnsi"/>
          <w:b/>
          <w:sz w:val="24"/>
          <w:szCs w:val="24"/>
        </w:rPr>
        <w:t>11445/25</w:t>
      </w:r>
    </w:p>
    <w:p w14:paraId="25A68F8A" w14:textId="029D37B6" w:rsidR="00520F3C" w:rsidRDefault="00D25F00">
      <w:pPr>
        <w:spacing w:line="360" w:lineRule="auto"/>
        <w:ind w:left="0" w:hanging="2"/>
        <w:rPr>
          <w:rFonts w:asciiTheme="majorHAnsi" w:eastAsia="Calibri" w:hAnsiTheme="majorHAnsi" w:cstheme="majorHAnsi"/>
          <w:b/>
          <w:sz w:val="24"/>
          <w:szCs w:val="24"/>
        </w:rPr>
      </w:pPr>
      <w:r w:rsidRPr="00086193">
        <w:rPr>
          <w:rFonts w:asciiTheme="majorHAnsi" w:eastAsia="Calibri" w:hAnsiTheme="majorHAnsi" w:cstheme="majorHAnsi"/>
          <w:b/>
          <w:sz w:val="24"/>
          <w:szCs w:val="24"/>
        </w:rPr>
        <w:t>Pregão eletrônico Nº.</w:t>
      </w:r>
      <w:r w:rsidR="00BA6EE6">
        <w:rPr>
          <w:rFonts w:asciiTheme="majorHAnsi" w:eastAsia="Calibri" w:hAnsiTheme="majorHAnsi" w:cstheme="majorHAnsi"/>
          <w:b/>
          <w:sz w:val="24"/>
          <w:szCs w:val="24"/>
        </w:rPr>
        <w:t xml:space="preserve"> </w:t>
      </w:r>
      <w:proofErr w:type="spellStart"/>
      <w:r w:rsidR="00BE2E32">
        <w:rPr>
          <w:rFonts w:asciiTheme="majorHAnsi" w:eastAsia="Calibri" w:hAnsiTheme="majorHAnsi" w:cstheme="majorHAnsi"/>
          <w:b/>
          <w:sz w:val="24"/>
          <w:szCs w:val="24"/>
        </w:rPr>
        <w:t>xx</w:t>
      </w:r>
      <w:proofErr w:type="spellEnd"/>
      <w:r w:rsidR="00AA73E7" w:rsidRPr="00086193">
        <w:rPr>
          <w:rFonts w:asciiTheme="majorHAnsi" w:eastAsia="Calibri" w:hAnsiTheme="majorHAnsi" w:cstheme="majorHAnsi"/>
          <w:b/>
          <w:sz w:val="24"/>
          <w:szCs w:val="24"/>
        </w:rPr>
        <w:t>/202</w:t>
      </w:r>
      <w:r w:rsidR="009C032A" w:rsidRPr="00086193">
        <w:rPr>
          <w:rFonts w:asciiTheme="majorHAnsi" w:eastAsia="Calibri" w:hAnsiTheme="majorHAnsi" w:cstheme="majorHAnsi"/>
          <w:b/>
          <w:sz w:val="24"/>
          <w:szCs w:val="24"/>
        </w:rPr>
        <w:t>5</w:t>
      </w:r>
    </w:p>
    <w:p w14:paraId="6E99FA2A" w14:textId="28771A6D" w:rsidR="00BA6EE6" w:rsidRPr="00086193" w:rsidRDefault="00BA6EE6">
      <w:pPr>
        <w:spacing w:line="360" w:lineRule="auto"/>
        <w:ind w:left="0" w:hanging="2"/>
        <w:rPr>
          <w:rFonts w:asciiTheme="majorHAnsi" w:eastAsia="Calibri" w:hAnsiTheme="majorHAnsi" w:cstheme="majorHAnsi"/>
          <w:b/>
          <w:sz w:val="24"/>
          <w:szCs w:val="24"/>
        </w:rPr>
      </w:pPr>
      <w:r>
        <w:rPr>
          <w:rFonts w:asciiTheme="majorHAnsi" w:eastAsia="Calibri" w:hAnsiTheme="majorHAnsi" w:cstheme="majorHAnsi"/>
          <w:b/>
          <w:sz w:val="24"/>
          <w:szCs w:val="24"/>
        </w:rPr>
        <w:t xml:space="preserve">SRP nº </w:t>
      </w:r>
      <w:proofErr w:type="spellStart"/>
      <w:r w:rsidR="00BE2E32">
        <w:rPr>
          <w:rFonts w:asciiTheme="majorHAnsi" w:eastAsia="Calibri" w:hAnsiTheme="majorHAnsi" w:cstheme="majorHAnsi"/>
          <w:b/>
          <w:sz w:val="24"/>
          <w:szCs w:val="24"/>
        </w:rPr>
        <w:t>xx</w:t>
      </w:r>
      <w:proofErr w:type="spellEnd"/>
      <w:r>
        <w:rPr>
          <w:rFonts w:asciiTheme="majorHAnsi" w:eastAsia="Calibri" w:hAnsiTheme="majorHAnsi" w:cstheme="majorHAnsi"/>
          <w:b/>
          <w:sz w:val="24"/>
          <w:szCs w:val="24"/>
        </w:rPr>
        <w:t>/2025</w:t>
      </w:r>
    </w:p>
    <w:p w14:paraId="289B35F1" w14:textId="77777777" w:rsidR="00520F3C" w:rsidRPr="00086193" w:rsidRDefault="00D25F00">
      <w:pPr>
        <w:spacing w:line="360" w:lineRule="auto"/>
        <w:ind w:left="0" w:hanging="2"/>
        <w:rPr>
          <w:rFonts w:asciiTheme="majorHAnsi" w:hAnsiTheme="majorHAnsi" w:cstheme="majorHAnsi"/>
          <w:sz w:val="24"/>
          <w:szCs w:val="24"/>
        </w:rPr>
      </w:pPr>
      <w:r w:rsidRPr="00086193">
        <w:rPr>
          <w:rFonts w:asciiTheme="majorHAnsi" w:eastAsia="Calibri" w:hAnsiTheme="majorHAnsi" w:cstheme="majorHAnsi"/>
          <w:b/>
          <w:sz w:val="24"/>
          <w:szCs w:val="24"/>
        </w:rPr>
        <w:t>Tipo de Licitação: MENOR PREÇO POR ITEM</w:t>
      </w:r>
    </w:p>
    <w:p w14:paraId="657124E9" w14:textId="01CED96C" w:rsidR="00520F3C" w:rsidRPr="00086193" w:rsidRDefault="00D25F00">
      <w:pPr>
        <w:spacing w:line="360" w:lineRule="auto"/>
        <w:ind w:left="0" w:hanging="2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086193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Data:</w:t>
      </w:r>
      <w:r w:rsidR="00BA6EE6">
        <w:rPr>
          <w:rFonts w:asciiTheme="majorHAnsi" w:eastAsia="Calibri" w:hAnsiTheme="majorHAnsi" w:cstheme="majorHAnsi"/>
          <w:b/>
          <w:color w:val="000000"/>
          <w:sz w:val="24"/>
          <w:szCs w:val="24"/>
        </w:rPr>
        <w:t xml:space="preserve"> </w:t>
      </w:r>
      <w:proofErr w:type="spellStart"/>
      <w:r w:rsidR="00BE2E32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xx</w:t>
      </w:r>
      <w:proofErr w:type="spellEnd"/>
      <w:r w:rsidR="00BA6EE6">
        <w:rPr>
          <w:rFonts w:asciiTheme="majorHAnsi" w:eastAsia="Calibri" w:hAnsiTheme="majorHAnsi" w:cstheme="majorHAnsi"/>
          <w:b/>
          <w:color w:val="000000"/>
          <w:sz w:val="24"/>
          <w:szCs w:val="24"/>
        </w:rPr>
        <w:t xml:space="preserve"> de </w:t>
      </w:r>
      <w:proofErr w:type="spellStart"/>
      <w:r w:rsidR="00BE2E32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xxxxxx</w:t>
      </w:r>
      <w:proofErr w:type="spellEnd"/>
      <w:r w:rsidR="00BA6EE6">
        <w:rPr>
          <w:rFonts w:asciiTheme="majorHAnsi" w:eastAsia="Calibri" w:hAnsiTheme="majorHAnsi" w:cstheme="majorHAnsi"/>
          <w:b/>
          <w:color w:val="000000"/>
          <w:sz w:val="24"/>
          <w:szCs w:val="24"/>
        </w:rPr>
        <w:t xml:space="preserve"> de 2025</w:t>
      </w:r>
      <w:r w:rsidR="00897117" w:rsidRPr="00086193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.</w:t>
      </w:r>
    </w:p>
    <w:p w14:paraId="40A1DEA1" w14:textId="77777777" w:rsidR="00520F3C" w:rsidRPr="00086193" w:rsidRDefault="00D25F00">
      <w:pPr>
        <w:spacing w:line="360" w:lineRule="auto"/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086193">
        <w:rPr>
          <w:rFonts w:asciiTheme="majorHAnsi" w:eastAsia="Calibri" w:hAnsiTheme="majorHAnsi" w:cstheme="majorHAnsi"/>
          <w:b/>
          <w:sz w:val="24"/>
          <w:szCs w:val="24"/>
        </w:rPr>
        <w:t xml:space="preserve">Horário: </w:t>
      </w:r>
      <w:r w:rsidR="009B0153" w:rsidRPr="00086193">
        <w:rPr>
          <w:rFonts w:asciiTheme="majorHAnsi" w:eastAsia="Calibri" w:hAnsiTheme="majorHAnsi" w:cstheme="majorHAnsi"/>
          <w:b/>
          <w:sz w:val="24"/>
          <w:szCs w:val="24"/>
        </w:rPr>
        <w:t>09</w:t>
      </w:r>
      <w:r w:rsidR="00D3169F" w:rsidRPr="00086193">
        <w:rPr>
          <w:rFonts w:asciiTheme="majorHAnsi" w:hAnsiTheme="majorHAnsi" w:cstheme="majorHAnsi"/>
          <w:b/>
          <w:bCs/>
          <w:sz w:val="24"/>
          <w:szCs w:val="24"/>
          <w:lang w:val="pt-PT"/>
        </w:rPr>
        <w:t>:</w:t>
      </w:r>
      <w:r w:rsidR="009B0153" w:rsidRPr="00086193">
        <w:rPr>
          <w:rFonts w:asciiTheme="majorHAnsi" w:hAnsiTheme="majorHAnsi" w:cstheme="majorHAnsi"/>
          <w:b/>
          <w:bCs/>
          <w:sz w:val="24"/>
          <w:szCs w:val="24"/>
          <w:lang w:val="pt-PT"/>
        </w:rPr>
        <w:t>00</w:t>
      </w:r>
      <w:r w:rsidR="00D3169F" w:rsidRPr="00086193">
        <w:rPr>
          <w:rFonts w:asciiTheme="majorHAnsi" w:hAnsiTheme="majorHAnsi" w:cstheme="majorHAnsi"/>
          <w:b/>
          <w:bCs/>
          <w:sz w:val="24"/>
          <w:szCs w:val="24"/>
          <w:lang w:val="pt-PT"/>
        </w:rPr>
        <w:t xml:space="preserve"> </w:t>
      </w:r>
      <w:r w:rsidR="00A91623" w:rsidRPr="00086193">
        <w:rPr>
          <w:rFonts w:asciiTheme="majorHAnsi" w:hAnsiTheme="majorHAnsi" w:cstheme="majorHAnsi"/>
          <w:b/>
          <w:bCs/>
          <w:sz w:val="24"/>
          <w:szCs w:val="24"/>
          <w:lang w:val="pt-PT"/>
        </w:rPr>
        <w:t>(</w:t>
      </w:r>
      <w:r w:rsidR="009B0153" w:rsidRPr="00086193">
        <w:rPr>
          <w:rFonts w:asciiTheme="majorHAnsi" w:hAnsiTheme="majorHAnsi" w:cstheme="majorHAnsi"/>
          <w:b/>
          <w:bCs/>
          <w:sz w:val="24"/>
          <w:szCs w:val="24"/>
          <w:lang w:val="pt-PT"/>
        </w:rPr>
        <w:t>nove</w:t>
      </w:r>
      <w:r w:rsidR="00A91623" w:rsidRPr="00086193">
        <w:rPr>
          <w:rFonts w:asciiTheme="majorHAnsi" w:hAnsiTheme="majorHAnsi" w:cstheme="majorHAnsi"/>
          <w:b/>
          <w:bCs/>
          <w:sz w:val="24"/>
          <w:szCs w:val="24"/>
          <w:lang w:val="pt-PT"/>
        </w:rPr>
        <w:t>)</w:t>
      </w:r>
      <w:r w:rsidR="0068289E" w:rsidRPr="00086193">
        <w:rPr>
          <w:rFonts w:asciiTheme="majorHAnsi" w:hAnsiTheme="majorHAnsi" w:cstheme="majorHAnsi"/>
          <w:b/>
          <w:bCs/>
          <w:sz w:val="24"/>
          <w:szCs w:val="24"/>
          <w:lang w:val="pt-PT"/>
        </w:rPr>
        <w:t xml:space="preserve"> horas</w:t>
      </w:r>
      <w:r w:rsidR="00407189" w:rsidRPr="00086193">
        <w:rPr>
          <w:rFonts w:asciiTheme="majorHAnsi" w:hAnsiTheme="majorHAnsi" w:cstheme="majorHAnsi"/>
          <w:b/>
          <w:bCs/>
          <w:sz w:val="24"/>
          <w:szCs w:val="24"/>
          <w:lang w:val="pt-PT"/>
        </w:rPr>
        <w:t>.</w:t>
      </w:r>
    </w:p>
    <w:p w14:paraId="1CE6941E" w14:textId="77777777" w:rsidR="00520F3C" w:rsidRPr="00086193" w:rsidRDefault="00D25F00">
      <w:pPr>
        <w:spacing w:line="360" w:lineRule="auto"/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086193">
        <w:rPr>
          <w:rFonts w:asciiTheme="majorHAnsi" w:eastAsia="Calibri" w:hAnsiTheme="majorHAnsi" w:cstheme="majorHAnsi"/>
          <w:b/>
          <w:sz w:val="24"/>
          <w:szCs w:val="24"/>
        </w:rPr>
        <w:t>Local: www.comprasnet.com.br</w:t>
      </w:r>
    </w:p>
    <w:p w14:paraId="54CCFD44" w14:textId="77777777" w:rsidR="00520F3C" w:rsidRPr="00086193" w:rsidRDefault="00D25F00">
      <w:pPr>
        <w:spacing w:line="360" w:lineRule="auto"/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086193">
        <w:rPr>
          <w:rFonts w:asciiTheme="majorHAnsi" w:eastAsia="Calibri" w:hAnsiTheme="majorHAnsi" w:cstheme="majorHAnsi"/>
          <w:b/>
          <w:sz w:val="24"/>
          <w:szCs w:val="24"/>
        </w:rPr>
        <w:t>RAZÃO SOCIAL DA LICITANTE:</w:t>
      </w:r>
    </w:p>
    <w:p w14:paraId="571D06A6" w14:textId="77777777" w:rsidR="00520F3C" w:rsidRPr="00086193" w:rsidRDefault="00D25F00">
      <w:pPr>
        <w:spacing w:line="360" w:lineRule="auto"/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086193">
        <w:rPr>
          <w:rFonts w:asciiTheme="majorHAnsi" w:eastAsia="Calibri" w:hAnsiTheme="majorHAnsi" w:cstheme="majorHAnsi"/>
          <w:b/>
          <w:sz w:val="24"/>
          <w:szCs w:val="24"/>
        </w:rPr>
        <w:t>CNPJ:</w:t>
      </w:r>
    </w:p>
    <w:p w14:paraId="0F94EC31" w14:textId="77777777" w:rsidR="00520F3C" w:rsidRPr="00086193" w:rsidRDefault="00D25F00">
      <w:pPr>
        <w:spacing w:line="360" w:lineRule="auto"/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086193">
        <w:rPr>
          <w:rFonts w:asciiTheme="majorHAnsi" w:eastAsia="Calibri" w:hAnsiTheme="majorHAnsi" w:cstheme="majorHAnsi"/>
          <w:b/>
          <w:sz w:val="24"/>
          <w:szCs w:val="24"/>
        </w:rPr>
        <w:t>ENDEREÇO:</w:t>
      </w:r>
    </w:p>
    <w:p w14:paraId="5F35DE21" w14:textId="77777777" w:rsidR="00520F3C" w:rsidRPr="00086193" w:rsidRDefault="00D25F00">
      <w:pPr>
        <w:spacing w:line="360" w:lineRule="auto"/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086193">
        <w:rPr>
          <w:rFonts w:asciiTheme="majorHAnsi" w:eastAsia="Calibri" w:hAnsiTheme="majorHAnsi" w:cstheme="majorHAnsi"/>
          <w:b/>
          <w:sz w:val="24"/>
          <w:szCs w:val="24"/>
        </w:rPr>
        <w:t>TELEFONE/FAX/E-MAIL:</w:t>
      </w:r>
    </w:p>
    <w:p w14:paraId="30977906" w14:textId="77777777" w:rsidR="00520F3C" w:rsidRPr="00086193" w:rsidRDefault="00D25F00">
      <w:pPr>
        <w:spacing w:line="360" w:lineRule="auto"/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086193">
        <w:rPr>
          <w:rFonts w:asciiTheme="majorHAnsi" w:eastAsia="Calibri" w:hAnsiTheme="majorHAnsi" w:cstheme="majorHAnsi"/>
          <w:b/>
          <w:sz w:val="24"/>
          <w:szCs w:val="24"/>
        </w:rPr>
        <w:t>DADOS BANCÁRIOS (OPCIONAL):</w:t>
      </w:r>
    </w:p>
    <w:p w14:paraId="0A127890" w14:textId="625236EF" w:rsidR="00E35783" w:rsidRPr="00086193" w:rsidRDefault="00CF4286" w:rsidP="009B4131">
      <w:pPr>
        <w:spacing w:line="240" w:lineRule="auto"/>
        <w:ind w:left="0" w:hanging="2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086193">
        <w:rPr>
          <w:rFonts w:asciiTheme="majorHAnsi" w:eastAsia="Calibri" w:hAnsiTheme="majorHAnsi" w:cstheme="majorHAnsi"/>
          <w:b/>
          <w:bCs/>
          <w:sz w:val="24"/>
          <w:szCs w:val="24"/>
        </w:rPr>
        <w:t>PLANILHA DE ESPECIFICAÇÃO</w:t>
      </w:r>
    </w:p>
    <w:p w14:paraId="3790B4EA" w14:textId="77777777" w:rsidR="006C56D3" w:rsidRPr="00086193" w:rsidRDefault="006C56D3" w:rsidP="009B4131">
      <w:pPr>
        <w:spacing w:line="240" w:lineRule="auto"/>
        <w:ind w:left="0" w:hanging="2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</w:p>
    <w:tbl>
      <w:tblPr>
        <w:tblStyle w:val="Tabelacomgrade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4103"/>
        <w:gridCol w:w="1083"/>
        <w:gridCol w:w="1618"/>
        <w:gridCol w:w="1390"/>
        <w:gridCol w:w="1161"/>
      </w:tblGrid>
      <w:tr w:rsidR="00612C01" w:rsidRPr="00E8146E" w14:paraId="67C2F6BC" w14:textId="77777777" w:rsidTr="00EE7497">
        <w:tc>
          <w:tcPr>
            <w:tcW w:w="710" w:type="dxa"/>
            <w:shd w:val="clear" w:color="auto" w:fill="BFBFBF" w:themeFill="background1" w:themeFillShade="BF"/>
            <w:vAlign w:val="center"/>
          </w:tcPr>
          <w:p w14:paraId="202A0F4D" w14:textId="77777777" w:rsidR="00612C01" w:rsidRPr="00E8146E" w:rsidRDefault="00612C01" w:rsidP="00612C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6"/>
              <w:ind w:leftChars="0" w:left="0" w:firstLineChars="0" w:hanging="2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8146E">
              <w:rPr>
                <w:rFonts w:ascii="Calibri" w:hAnsi="Calibri" w:cs="Calibri"/>
                <w:b/>
                <w:sz w:val="22"/>
                <w:szCs w:val="22"/>
              </w:rPr>
              <w:t>ITEM</w:t>
            </w:r>
          </w:p>
        </w:tc>
        <w:tc>
          <w:tcPr>
            <w:tcW w:w="4103" w:type="dxa"/>
            <w:shd w:val="clear" w:color="auto" w:fill="BFBFBF" w:themeFill="background1" w:themeFillShade="BF"/>
            <w:vAlign w:val="center"/>
          </w:tcPr>
          <w:p w14:paraId="0899CF79" w14:textId="77777777" w:rsidR="00612C01" w:rsidRPr="00E8146E" w:rsidRDefault="00612C01" w:rsidP="00612C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6"/>
              <w:ind w:left="0" w:hanging="2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8146E">
              <w:rPr>
                <w:rFonts w:ascii="Calibri" w:hAnsi="Calibri" w:cs="Calibri"/>
                <w:b/>
                <w:sz w:val="22"/>
                <w:szCs w:val="22"/>
              </w:rPr>
              <w:t>OBJETO</w:t>
            </w:r>
          </w:p>
        </w:tc>
        <w:tc>
          <w:tcPr>
            <w:tcW w:w="1083" w:type="dxa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FB907E9" w14:textId="77777777" w:rsidR="00612C01" w:rsidRPr="00E8146E" w:rsidRDefault="00612C01" w:rsidP="00612C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6"/>
              <w:ind w:left="0" w:right="3" w:hanging="2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8146E">
              <w:rPr>
                <w:rFonts w:ascii="Calibri" w:hAnsi="Calibri" w:cs="Calibri"/>
                <w:b/>
                <w:sz w:val="22"/>
                <w:szCs w:val="22"/>
              </w:rPr>
              <w:t>UNIDADE</w:t>
            </w:r>
          </w:p>
        </w:tc>
        <w:tc>
          <w:tcPr>
            <w:tcW w:w="1618" w:type="dxa"/>
            <w:shd w:val="clear" w:color="auto" w:fill="BFBFBF" w:themeFill="background1" w:themeFillShade="BF"/>
            <w:vAlign w:val="center"/>
          </w:tcPr>
          <w:p w14:paraId="48713CE7" w14:textId="77777777" w:rsidR="00612C01" w:rsidRPr="00E8146E" w:rsidRDefault="00612C01" w:rsidP="00612C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6"/>
              <w:ind w:left="0" w:right="3" w:hanging="2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8146E">
              <w:rPr>
                <w:rFonts w:ascii="Calibri" w:hAnsi="Calibri" w:cs="Calibri"/>
                <w:b/>
                <w:sz w:val="22"/>
                <w:szCs w:val="22"/>
              </w:rPr>
              <w:t>QUANTIDADE</w:t>
            </w:r>
          </w:p>
        </w:tc>
        <w:tc>
          <w:tcPr>
            <w:tcW w:w="1390" w:type="dxa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B3A39CB" w14:textId="77777777" w:rsidR="00612C01" w:rsidRPr="00E8146E" w:rsidRDefault="00612C01" w:rsidP="00612C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6"/>
              <w:ind w:left="0" w:right="3" w:hanging="2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8146E">
              <w:rPr>
                <w:rFonts w:ascii="Calibri" w:hAnsi="Calibri" w:cs="Calibri"/>
                <w:b/>
                <w:sz w:val="22"/>
                <w:szCs w:val="22"/>
              </w:rPr>
              <w:t>VALOR UNITÁRIO</w:t>
            </w:r>
          </w:p>
        </w:tc>
        <w:tc>
          <w:tcPr>
            <w:tcW w:w="1161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3C7EC59" w14:textId="77777777" w:rsidR="00612C01" w:rsidRPr="00E8146E" w:rsidRDefault="00612C01" w:rsidP="00612C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6"/>
              <w:ind w:left="0" w:right="3" w:hanging="2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8146E">
              <w:rPr>
                <w:rFonts w:ascii="Calibri" w:hAnsi="Calibri" w:cs="Calibri"/>
                <w:b/>
                <w:sz w:val="22"/>
                <w:szCs w:val="22"/>
              </w:rPr>
              <w:t>VALOR TOTAL</w:t>
            </w:r>
          </w:p>
        </w:tc>
      </w:tr>
      <w:tr w:rsidR="00612C01" w:rsidRPr="00E8146E" w14:paraId="67796531" w14:textId="77777777" w:rsidTr="00EE7497">
        <w:tc>
          <w:tcPr>
            <w:tcW w:w="710" w:type="dxa"/>
          </w:tcPr>
          <w:p w14:paraId="3D80736C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  <w:t>01</w:t>
            </w:r>
          </w:p>
        </w:tc>
        <w:tc>
          <w:tcPr>
            <w:tcW w:w="4103" w:type="dxa"/>
          </w:tcPr>
          <w:p w14:paraId="03D8CA02" w14:textId="77777777" w:rsidR="00612C01" w:rsidRPr="00E8146E" w:rsidRDefault="00612C01" w:rsidP="00EE7497">
            <w:pPr>
              <w:ind w:left="0" w:hanging="2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 xml:space="preserve">Item </w:t>
            </w:r>
            <w:r w:rsidRPr="00E8146E">
              <w:rPr>
                <w:rStyle w:val="fontstyle21"/>
                <w:rFonts w:ascii="Calibri" w:hAnsi="Calibri" w:cs="Calibri"/>
                <w:sz w:val="22"/>
                <w:szCs w:val="22"/>
              </w:rPr>
              <w:t>1:</w:t>
            </w:r>
            <w:r w:rsidRPr="00E8146E">
              <w:rPr>
                <w:rStyle w:val="fontstyle01"/>
                <w:rFonts w:ascii="Calibri" w:hAnsi="Calibri" w:cs="Calibri"/>
                <w:i/>
                <w:sz w:val="22"/>
                <w:szCs w:val="22"/>
              </w:rPr>
              <w:t xml:space="preserve"> ACENDEDOR DE FOGÃO</w:t>
            </w:r>
          </w:p>
          <w:p w14:paraId="2ECA650D" w14:textId="77777777" w:rsidR="00612C01" w:rsidRPr="00E8146E" w:rsidRDefault="00612C01" w:rsidP="00EE7497">
            <w:pPr>
              <w:ind w:left="0" w:hanging="2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ACENDEDOR DE FOGÃO</w:t>
            </w:r>
            <w:r w:rsidRPr="00E8146E">
              <w:rPr>
                <w:rStyle w:val="fontstyle21"/>
                <w:rFonts w:ascii="Calibri" w:hAnsi="Calibri" w:cs="Calibri"/>
                <w:sz w:val="22"/>
                <w:szCs w:val="22"/>
              </w:rPr>
              <w:t xml:space="preserve">: </w:t>
            </w: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Acendedor de fogão do tipo isqueiro, que acenda 3000 vezes ou mais, que contenha obrigatoriamente selo holográfico do INMETRO (selo garantidor de originalidade, qualidade e segurança). Cores diversas.</w:t>
            </w:r>
          </w:p>
          <w:p w14:paraId="259371A6" w14:textId="77777777" w:rsidR="00612C01" w:rsidRPr="00E8146E" w:rsidRDefault="00612C01" w:rsidP="00EE7497">
            <w:pPr>
              <w:ind w:left="0" w:hanging="2"/>
              <w:jc w:val="both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14:paraId="247BC38D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UNIDADE</w:t>
            </w:r>
          </w:p>
        </w:tc>
        <w:tc>
          <w:tcPr>
            <w:tcW w:w="1618" w:type="dxa"/>
          </w:tcPr>
          <w:p w14:paraId="3B09AE52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500</w:t>
            </w:r>
          </w:p>
        </w:tc>
        <w:tc>
          <w:tcPr>
            <w:tcW w:w="1390" w:type="dxa"/>
            <w:tcBorders>
              <w:right w:val="single" w:sz="4" w:space="0" w:color="auto"/>
            </w:tcBorders>
          </w:tcPr>
          <w:p w14:paraId="7D715F2B" w14:textId="1AD2E46F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auto"/>
            </w:tcBorders>
          </w:tcPr>
          <w:p w14:paraId="015CFD98" w14:textId="77FF5E55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</w:tr>
      <w:tr w:rsidR="00612C01" w:rsidRPr="00E8146E" w14:paraId="21460556" w14:textId="77777777" w:rsidTr="00EE7497">
        <w:tc>
          <w:tcPr>
            <w:tcW w:w="710" w:type="dxa"/>
          </w:tcPr>
          <w:p w14:paraId="372BF2C0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  <w:t>02</w:t>
            </w:r>
          </w:p>
        </w:tc>
        <w:tc>
          <w:tcPr>
            <w:tcW w:w="4103" w:type="dxa"/>
          </w:tcPr>
          <w:p w14:paraId="2C0C8EE9" w14:textId="77777777" w:rsidR="00612C01" w:rsidRPr="00E8146E" w:rsidRDefault="00612C01" w:rsidP="00EE7497">
            <w:pPr>
              <w:ind w:left="0" w:hanging="2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 xml:space="preserve">Item </w:t>
            </w:r>
            <w:r w:rsidRPr="00E8146E">
              <w:rPr>
                <w:rStyle w:val="fontstyle21"/>
                <w:rFonts w:ascii="Calibri" w:hAnsi="Calibri" w:cs="Calibri"/>
                <w:sz w:val="22"/>
                <w:szCs w:val="22"/>
              </w:rPr>
              <w:t>2: Á</w:t>
            </w:r>
            <w:r w:rsidRPr="00E8146E">
              <w:rPr>
                <w:rStyle w:val="fontstyle01"/>
                <w:rFonts w:ascii="Calibri" w:hAnsi="Calibri" w:cs="Calibri"/>
                <w:i/>
                <w:sz w:val="22"/>
                <w:szCs w:val="22"/>
              </w:rPr>
              <w:t>GUA SANITÁRIA</w:t>
            </w:r>
          </w:p>
          <w:p w14:paraId="78D34E58" w14:textId="77777777" w:rsidR="00612C01" w:rsidRPr="00E8146E" w:rsidRDefault="00612C01" w:rsidP="00EE7497">
            <w:pPr>
              <w:ind w:left="0" w:hanging="2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ÁGUA SANITÁRIA</w:t>
            </w:r>
            <w:r w:rsidRPr="00E8146E">
              <w:rPr>
                <w:rStyle w:val="fontstyle21"/>
                <w:rFonts w:ascii="Calibri" w:hAnsi="Calibri" w:cs="Calibri"/>
                <w:sz w:val="22"/>
                <w:szCs w:val="22"/>
              </w:rPr>
              <w:t xml:space="preserve">: </w:t>
            </w: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 xml:space="preserve">Água sanitária. Composição: hipoclorito de sódio e água. Princípio ativo: hipoclorito de sódio. Teor de cloro ativo: de 2,0% a 2,5% p/p. Utilização: alvejante, desinfecção/higienização de ambientes, de frutas e de verduras. Embalada em frasco plástico de 1 litro, com tampa de rosca lacrada e bico dosador. O produto deverá estampar no rótulo da embalagem o número de registro no Ministério da Saúde e na ANVISA, marca, </w:t>
            </w: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lastRenderedPageBreak/>
              <w:t>volume líquido, nome e endereço completo do fabricante, nome e registro do técnico responsável pelo produto, número do telefone do SAC (Serviço de Atendimento ao Consumidor), percentual peso por peso (p/p) da composição química qualitativa e percentual peso por peso (p/p) do teor do princípio ativo. O produto deverá estampar número do lote, data de fabricação e prazo de validade no rótulo da embalagem e/ou no corpo da embalagem. O produto deverá ter prazo mínimo de validade de 6 (seis) meses, a partir da data de fabricação. Validade: 6 meses.</w:t>
            </w:r>
          </w:p>
          <w:p w14:paraId="5D716DAB" w14:textId="77777777" w:rsidR="00612C01" w:rsidRPr="00E8146E" w:rsidRDefault="00612C01" w:rsidP="00EE7497">
            <w:pPr>
              <w:ind w:left="0" w:hanging="2"/>
              <w:jc w:val="both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14:paraId="638921F2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lastRenderedPageBreak/>
              <w:t>UNIDADE</w:t>
            </w:r>
          </w:p>
        </w:tc>
        <w:tc>
          <w:tcPr>
            <w:tcW w:w="1618" w:type="dxa"/>
          </w:tcPr>
          <w:p w14:paraId="1EE81F2D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4800</w:t>
            </w:r>
          </w:p>
        </w:tc>
        <w:tc>
          <w:tcPr>
            <w:tcW w:w="1390" w:type="dxa"/>
            <w:tcBorders>
              <w:right w:val="single" w:sz="4" w:space="0" w:color="auto"/>
            </w:tcBorders>
          </w:tcPr>
          <w:p w14:paraId="4A00C828" w14:textId="2DB0AB44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auto"/>
            </w:tcBorders>
          </w:tcPr>
          <w:p w14:paraId="1B0B72F6" w14:textId="27922C0D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</w:tr>
      <w:tr w:rsidR="00612C01" w:rsidRPr="00E8146E" w14:paraId="05FC4C99" w14:textId="77777777" w:rsidTr="00EE7497">
        <w:tc>
          <w:tcPr>
            <w:tcW w:w="710" w:type="dxa"/>
          </w:tcPr>
          <w:p w14:paraId="1647700A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  <w:t>03</w:t>
            </w:r>
          </w:p>
        </w:tc>
        <w:tc>
          <w:tcPr>
            <w:tcW w:w="4103" w:type="dxa"/>
          </w:tcPr>
          <w:p w14:paraId="4DA1E129" w14:textId="77777777" w:rsidR="00612C01" w:rsidRPr="00E8146E" w:rsidRDefault="00612C01" w:rsidP="00EE7497">
            <w:pPr>
              <w:ind w:left="0" w:hanging="2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 xml:space="preserve">Item </w:t>
            </w:r>
            <w:r w:rsidRPr="00E8146E">
              <w:rPr>
                <w:rStyle w:val="fontstyle21"/>
                <w:rFonts w:ascii="Calibri" w:hAnsi="Calibri" w:cs="Calibri"/>
                <w:sz w:val="22"/>
                <w:szCs w:val="22"/>
              </w:rPr>
              <w:t>3: ÁLCOOL GEL</w:t>
            </w:r>
          </w:p>
          <w:p w14:paraId="5647BE35" w14:textId="77777777" w:rsidR="00612C01" w:rsidRPr="00E8146E" w:rsidRDefault="00612C01" w:rsidP="00EE7497">
            <w:pPr>
              <w:ind w:left="0" w:hanging="2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ÁLCOOL GEL</w:t>
            </w:r>
            <w:r w:rsidRPr="00E8146E">
              <w:rPr>
                <w:rStyle w:val="fontstyle21"/>
                <w:rFonts w:ascii="Calibri" w:hAnsi="Calibri" w:cs="Calibri"/>
                <w:sz w:val="22"/>
                <w:szCs w:val="22"/>
              </w:rPr>
              <w:t xml:space="preserve">: </w:t>
            </w: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Álcool em gel 70%. Álcool em gel para desinfecção, com ação antibacteriana e aspecto transparente. Embalado em frasco plástico de 500 ml, com tampa (de rosca lacrada ou de pressão lacrada) e bico dosador. O produto deverá estampar no rótulo o número de registro no Ministério da Saúde e na ANVISA, marca, volume líquido, nome e endereço completo do fabricante, nome e registro do técnico responsável pelo produto, número do telefone do SAC (Serviço de Atendimento ao Consumidor), percentual peso por peso (p/p) da composição química qualitativa e percentual peso por peso (p/p) do teor do princípio ativo. O produto deverá estampar número do lote, data de fabricação e prazo de validade no rótulo da embalagem e/ou no corpo da embalagem. O produto deverá ter praz o mínimo de validade de 12 (doze) meses, a partir da data de fabricação. Validade: 12 meses.</w:t>
            </w:r>
          </w:p>
          <w:p w14:paraId="1958C8B4" w14:textId="77777777" w:rsidR="00612C01" w:rsidRPr="00E8146E" w:rsidRDefault="00612C01" w:rsidP="00EE7497">
            <w:pPr>
              <w:ind w:leftChars="0" w:left="2" w:hanging="2"/>
              <w:jc w:val="both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14:paraId="7E1865DF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UNIDADE</w:t>
            </w:r>
          </w:p>
        </w:tc>
        <w:tc>
          <w:tcPr>
            <w:tcW w:w="1618" w:type="dxa"/>
          </w:tcPr>
          <w:p w14:paraId="09091CF8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1600</w:t>
            </w:r>
          </w:p>
        </w:tc>
        <w:tc>
          <w:tcPr>
            <w:tcW w:w="1390" w:type="dxa"/>
            <w:tcBorders>
              <w:right w:val="single" w:sz="4" w:space="0" w:color="auto"/>
            </w:tcBorders>
          </w:tcPr>
          <w:p w14:paraId="3DA8FA6F" w14:textId="3F989AB0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auto"/>
            </w:tcBorders>
          </w:tcPr>
          <w:p w14:paraId="169C51D6" w14:textId="6DA7208C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</w:tr>
      <w:tr w:rsidR="00612C01" w:rsidRPr="00E8146E" w14:paraId="70B54170" w14:textId="77777777" w:rsidTr="00EE7497">
        <w:tc>
          <w:tcPr>
            <w:tcW w:w="710" w:type="dxa"/>
          </w:tcPr>
          <w:p w14:paraId="3B13327E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  <w:t>04</w:t>
            </w:r>
          </w:p>
        </w:tc>
        <w:tc>
          <w:tcPr>
            <w:tcW w:w="4103" w:type="dxa"/>
          </w:tcPr>
          <w:p w14:paraId="6A84EC5B" w14:textId="77777777" w:rsidR="00612C01" w:rsidRPr="00E8146E" w:rsidRDefault="00612C01" w:rsidP="00EE7497">
            <w:pPr>
              <w:ind w:left="0" w:hanging="2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 xml:space="preserve">Item </w:t>
            </w:r>
            <w:r w:rsidRPr="00E8146E">
              <w:rPr>
                <w:rStyle w:val="fontstyle21"/>
                <w:rFonts w:ascii="Calibri" w:hAnsi="Calibri" w:cs="Calibri"/>
                <w:sz w:val="22"/>
                <w:szCs w:val="22"/>
              </w:rPr>
              <w:t>4:</w:t>
            </w:r>
            <w:r w:rsidRPr="00E8146E">
              <w:rPr>
                <w:rStyle w:val="fontstyle01"/>
                <w:rFonts w:ascii="Calibri" w:hAnsi="Calibri" w:cs="Calibri"/>
                <w:i/>
                <w:sz w:val="22"/>
                <w:szCs w:val="22"/>
              </w:rPr>
              <w:t xml:space="preserve"> ÁLCOOL ETÍLICO HIDRATADO</w:t>
            </w:r>
          </w:p>
          <w:p w14:paraId="086C3E12" w14:textId="77777777" w:rsidR="00612C01" w:rsidRPr="00E8146E" w:rsidRDefault="00612C01" w:rsidP="00EE7497">
            <w:pPr>
              <w:ind w:left="0" w:hanging="2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ÁLCOOL ETÍLICO HIDRATADO</w:t>
            </w:r>
            <w:r w:rsidRPr="00E8146E">
              <w:rPr>
                <w:rStyle w:val="fontstyle21"/>
                <w:rFonts w:ascii="Calibri" w:hAnsi="Calibri" w:cs="Calibri"/>
                <w:sz w:val="22"/>
                <w:szCs w:val="22"/>
              </w:rPr>
              <w:t xml:space="preserve">: </w:t>
            </w: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 xml:space="preserve">Álcool etílico hidratado 70%. Utilização: álcool etílico hidratado 70% para limpeza doméstica. Embalado em frasco plástico de 1 litro com tampa de rosca lacrada. O produto deverá estampar no rótulo o número de registro no Ministério da Saúde e na ANVISA, marca, </w:t>
            </w: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lastRenderedPageBreak/>
              <w:t>volume líquido, nome e endereço completo do fabricante, nome e registro do técnico responsável pelo produto, número do telefone do SAC (Serviço de Atendimento ao Consumidor), percentual peso por peso (p/p) da composição química qualitativa e percentual peso por peso (p/p) do teor do princípio ativo. O produto deverá estampar número do lote, data de fabricação e prazo de validade no rótulo da embalagem e/ou no corpo da embalagem. O produto deverá ter prazo mínimo de validade de 24 (vinte e quatro) meses, a partir da data de fabricação. Validade: 24 meses. A embalagem deve obedecer à NBR 5991/97.</w:t>
            </w:r>
          </w:p>
          <w:p w14:paraId="3B95F84E" w14:textId="77777777" w:rsidR="00612C01" w:rsidRPr="00E8146E" w:rsidRDefault="00612C01" w:rsidP="00EE7497">
            <w:pPr>
              <w:ind w:left="0" w:hanging="2"/>
              <w:jc w:val="both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14:paraId="036391EB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lastRenderedPageBreak/>
              <w:t>UNIDADE</w:t>
            </w:r>
          </w:p>
        </w:tc>
        <w:tc>
          <w:tcPr>
            <w:tcW w:w="1618" w:type="dxa"/>
          </w:tcPr>
          <w:p w14:paraId="1DE1A616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3000</w:t>
            </w:r>
          </w:p>
        </w:tc>
        <w:tc>
          <w:tcPr>
            <w:tcW w:w="1390" w:type="dxa"/>
            <w:tcBorders>
              <w:right w:val="single" w:sz="4" w:space="0" w:color="auto"/>
            </w:tcBorders>
          </w:tcPr>
          <w:p w14:paraId="74AD58EE" w14:textId="48B6CAB9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auto"/>
            </w:tcBorders>
          </w:tcPr>
          <w:p w14:paraId="3939927B" w14:textId="5C732748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</w:tr>
      <w:tr w:rsidR="00612C01" w:rsidRPr="00E8146E" w14:paraId="475B2DB6" w14:textId="77777777" w:rsidTr="00EE7497">
        <w:tc>
          <w:tcPr>
            <w:tcW w:w="710" w:type="dxa"/>
          </w:tcPr>
          <w:p w14:paraId="749C4DD6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  <w:t>05</w:t>
            </w:r>
          </w:p>
        </w:tc>
        <w:tc>
          <w:tcPr>
            <w:tcW w:w="4103" w:type="dxa"/>
          </w:tcPr>
          <w:p w14:paraId="2B62F72A" w14:textId="77777777" w:rsidR="00612C01" w:rsidRPr="00E8146E" w:rsidRDefault="00612C01" w:rsidP="00EE7497">
            <w:pPr>
              <w:ind w:left="0" w:hanging="2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 xml:space="preserve">Item </w:t>
            </w:r>
            <w:r w:rsidRPr="00E8146E">
              <w:rPr>
                <w:rStyle w:val="fontstyle21"/>
                <w:rFonts w:ascii="Calibri" w:hAnsi="Calibri" w:cs="Calibri"/>
                <w:sz w:val="22"/>
                <w:szCs w:val="22"/>
              </w:rPr>
              <w:t>5:</w:t>
            </w:r>
            <w:r w:rsidRPr="00E8146E">
              <w:rPr>
                <w:rStyle w:val="fontstyle01"/>
                <w:rFonts w:ascii="Calibri" w:hAnsi="Calibri" w:cs="Calibri"/>
                <w:i/>
                <w:sz w:val="22"/>
                <w:szCs w:val="22"/>
              </w:rPr>
              <w:t xml:space="preserve"> BALDE DE PLASTICO 12 LTS</w:t>
            </w:r>
          </w:p>
          <w:p w14:paraId="0EB0D9CE" w14:textId="77777777" w:rsidR="00612C01" w:rsidRPr="00E8146E" w:rsidRDefault="00612C01" w:rsidP="00EE7497">
            <w:pPr>
              <w:ind w:left="0" w:hanging="2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BALDE DE PLASTICO 12 LTS</w:t>
            </w:r>
            <w:r w:rsidRPr="00E8146E">
              <w:rPr>
                <w:rStyle w:val="fontstyle21"/>
                <w:rFonts w:ascii="Calibri" w:hAnsi="Calibri" w:cs="Calibri"/>
                <w:sz w:val="22"/>
                <w:szCs w:val="22"/>
              </w:rPr>
              <w:t xml:space="preserve">: </w:t>
            </w: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Balde plástico com capacidade de 12 litros, preto, vulcão, reforçado com alça metálica.</w:t>
            </w:r>
          </w:p>
          <w:p w14:paraId="31A07B9E" w14:textId="77777777" w:rsidR="00612C01" w:rsidRPr="00E8146E" w:rsidRDefault="00612C01" w:rsidP="00EE7497">
            <w:pPr>
              <w:ind w:left="0" w:hanging="2"/>
              <w:jc w:val="both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14:paraId="74B336AF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UNIDADE</w:t>
            </w:r>
          </w:p>
        </w:tc>
        <w:tc>
          <w:tcPr>
            <w:tcW w:w="1618" w:type="dxa"/>
          </w:tcPr>
          <w:p w14:paraId="1A45D30F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160</w:t>
            </w:r>
          </w:p>
        </w:tc>
        <w:tc>
          <w:tcPr>
            <w:tcW w:w="1390" w:type="dxa"/>
            <w:tcBorders>
              <w:right w:val="single" w:sz="4" w:space="0" w:color="auto"/>
            </w:tcBorders>
          </w:tcPr>
          <w:p w14:paraId="03BEA71E" w14:textId="41C2C252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auto"/>
            </w:tcBorders>
          </w:tcPr>
          <w:p w14:paraId="441DD402" w14:textId="278C05AF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</w:tr>
      <w:tr w:rsidR="00612C01" w:rsidRPr="00E8146E" w14:paraId="1519F0AB" w14:textId="77777777" w:rsidTr="00EE7497">
        <w:tc>
          <w:tcPr>
            <w:tcW w:w="710" w:type="dxa"/>
          </w:tcPr>
          <w:p w14:paraId="0FF588EB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  <w:t>06</w:t>
            </w:r>
          </w:p>
        </w:tc>
        <w:tc>
          <w:tcPr>
            <w:tcW w:w="4103" w:type="dxa"/>
          </w:tcPr>
          <w:p w14:paraId="59926521" w14:textId="77777777" w:rsidR="00612C01" w:rsidRPr="00E8146E" w:rsidRDefault="00612C01" w:rsidP="00EE7497">
            <w:pPr>
              <w:ind w:left="0" w:hanging="2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 xml:space="preserve">Item </w:t>
            </w:r>
            <w:r w:rsidRPr="00E8146E">
              <w:rPr>
                <w:rStyle w:val="fontstyle21"/>
                <w:rFonts w:ascii="Calibri" w:hAnsi="Calibri" w:cs="Calibri"/>
                <w:sz w:val="22"/>
                <w:szCs w:val="22"/>
              </w:rPr>
              <w:t>6: BOBINA DE SACOLA PLÁSTICA</w:t>
            </w:r>
          </w:p>
          <w:p w14:paraId="603E80F2" w14:textId="77777777" w:rsidR="00612C01" w:rsidRPr="00E8146E" w:rsidRDefault="00612C01" w:rsidP="00EE7497">
            <w:pPr>
              <w:ind w:left="0" w:hanging="2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BOBINA DE SACOLA PLÁSTICA</w:t>
            </w:r>
            <w:r w:rsidRPr="00E8146E">
              <w:rPr>
                <w:rStyle w:val="fontstyle21"/>
                <w:rFonts w:ascii="Calibri" w:hAnsi="Calibri" w:cs="Calibri"/>
                <w:sz w:val="22"/>
                <w:szCs w:val="22"/>
              </w:rPr>
              <w:t xml:space="preserve">: </w:t>
            </w: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Bobina de saco plástico. Bobina com 500 unidades ou mais, picotados, com capacidade para 5 kg, nas medidas de 50 cm de altura por 35 cm de largura. O produto deverá trazer informações completas do fabricante e número do telefone do SAC (Serviço de Atendimento ao Consumidor). O produto deverá estampar número do lote, data de fabricação e prazo de validade no rótulo da embalagem e/ou no corpo da embalagem. O produto deverá ter prazo de validade informado, a partir da data de fabricação. Validade: de acordo com o produto.</w:t>
            </w:r>
          </w:p>
          <w:p w14:paraId="58E5BB93" w14:textId="77777777" w:rsidR="00612C01" w:rsidRPr="00E8146E" w:rsidRDefault="00612C01" w:rsidP="00EE7497">
            <w:pPr>
              <w:ind w:left="0" w:hanging="2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14:paraId="0059D351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ROLO</w:t>
            </w:r>
          </w:p>
        </w:tc>
        <w:tc>
          <w:tcPr>
            <w:tcW w:w="1618" w:type="dxa"/>
          </w:tcPr>
          <w:p w14:paraId="110C86E5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1390" w:type="dxa"/>
            <w:tcBorders>
              <w:right w:val="single" w:sz="4" w:space="0" w:color="auto"/>
            </w:tcBorders>
          </w:tcPr>
          <w:p w14:paraId="289FC913" w14:textId="586BF1D9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auto"/>
            </w:tcBorders>
          </w:tcPr>
          <w:p w14:paraId="14F1A37F" w14:textId="67A5A305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</w:tr>
      <w:tr w:rsidR="00612C01" w:rsidRPr="00E8146E" w14:paraId="1FA04351" w14:textId="77777777" w:rsidTr="00EE7497">
        <w:tc>
          <w:tcPr>
            <w:tcW w:w="710" w:type="dxa"/>
          </w:tcPr>
          <w:p w14:paraId="1F328612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  <w:t>07</w:t>
            </w:r>
          </w:p>
        </w:tc>
        <w:tc>
          <w:tcPr>
            <w:tcW w:w="4103" w:type="dxa"/>
          </w:tcPr>
          <w:p w14:paraId="704E31FC" w14:textId="77777777" w:rsidR="00612C01" w:rsidRPr="00E8146E" w:rsidRDefault="00612C01" w:rsidP="00EE7497">
            <w:pPr>
              <w:ind w:left="0" w:hanging="2"/>
              <w:rPr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 xml:space="preserve">Item </w:t>
            </w:r>
            <w:r w:rsidRPr="00E8146E">
              <w:rPr>
                <w:rStyle w:val="fontstyle21"/>
                <w:rFonts w:ascii="Calibri" w:hAnsi="Calibri" w:cs="Calibri"/>
                <w:sz w:val="22"/>
                <w:szCs w:val="22"/>
              </w:rPr>
              <w:t>7: CERA LÍQUIDA INCOLOR</w:t>
            </w:r>
          </w:p>
          <w:p w14:paraId="02E07B66" w14:textId="77777777" w:rsidR="00612C01" w:rsidRPr="00E8146E" w:rsidRDefault="00612C01" w:rsidP="00EE7497">
            <w:pPr>
              <w:ind w:left="0" w:hanging="2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CERA LÍQUIDA INCOLOR</w:t>
            </w:r>
            <w:r w:rsidRPr="00E8146E">
              <w:rPr>
                <w:rStyle w:val="fontstyle21"/>
                <w:rFonts w:ascii="Calibri" w:hAnsi="Calibri" w:cs="Calibri"/>
                <w:sz w:val="22"/>
                <w:szCs w:val="22"/>
              </w:rPr>
              <w:t xml:space="preserve">: </w:t>
            </w: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 xml:space="preserve">CERA LÍQUIDA AUTO BRILHO INDICADO PARA TODOS OS TIPOS DE PISOS LAVÁVEIS POROSOS COMO, CÊRAMICA, MÁRMORE, ARDÓSIA, PAVIFLEX, PLURIFORMA, FORMIGA E MADEIRAS PLASTIFICADAS OU SINTECADAS, DISPENSANDO O USO DE ENCERADEIRA, EMBALAGEM DE 750ml, BICO DOSADOR, REGISTRO NO MINISTÉRIO </w:t>
            </w: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lastRenderedPageBreak/>
              <w:t>DA SAÚDE/ANVISA COMPOSIÇÃO: EMULSO DE CERAS NATURAIS E SINTÉTICAS, REIMAX, PLASTIFIACANTES, NIVELADORES. PRESERVANTE, FRAGRÂNCIA E ÁGUA.IGUAL</w:t>
            </w:r>
          </w:p>
          <w:p w14:paraId="78EAAC6D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14:paraId="5DE5D087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lastRenderedPageBreak/>
              <w:t>UNIDADE</w:t>
            </w:r>
          </w:p>
        </w:tc>
        <w:tc>
          <w:tcPr>
            <w:tcW w:w="1618" w:type="dxa"/>
          </w:tcPr>
          <w:p w14:paraId="547DB06C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2400</w:t>
            </w:r>
          </w:p>
        </w:tc>
        <w:tc>
          <w:tcPr>
            <w:tcW w:w="1390" w:type="dxa"/>
            <w:tcBorders>
              <w:right w:val="single" w:sz="4" w:space="0" w:color="auto"/>
            </w:tcBorders>
          </w:tcPr>
          <w:p w14:paraId="74E5EFDB" w14:textId="24B8A659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auto"/>
            </w:tcBorders>
          </w:tcPr>
          <w:p w14:paraId="342F8F7B" w14:textId="4029F569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</w:tr>
      <w:tr w:rsidR="00612C01" w:rsidRPr="00E8146E" w14:paraId="5D40068C" w14:textId="77777777" w:rsidTr="00EE7497">
        <w:tc>
          <w:tcPr>
            <w:tcW w:w="710" w:type="dxa"/>
          </w:tcPr>
          <w:p w14:paraId="624347E6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  <w:t>08</w:t>
            </w:r>
          </w:p>
        </w:tc>
        <w:tc>
          <w:tcPr>
            <w:tcW w:w="4103" w:type="dxa"/>
          </w:tcPr>
          <w:p w14:paraId="4A2A3BB7" w14:textId="77777777" w:rsidR="00612C01" w:rsidRPr="00E8146E" w:rsidRDefault="00612C01" w:rsidP="00EE7497">
            <w:pPr>
              <w:ind w:left="0" w:hanging="2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 xml:space="preserve">Item </w:t>
            </w:r>
            <w:r w:rsidRPr="00E8146E">
              <w:rPr>
                <w:rStyle w:val="fontstyle21"/>
                <w:rFonts w:ascii="Calibri" w:hAnsi="Calibri" w:cs="Calibri"/>
                <w:sz w:val="22"/>
                <w:szCs w:val="22"/>
              </w:rPr>
              <w:t>8: COPO DESCARTÁVEL</w:t>
            </w:r>
          </w:p>
          <w:p w14:paraId="5141AA4E" w14:textId="77777777" w:rsidR="00612C01" w:rsidRPr="00E8146E" w:rsidRDefault="00612C01" w:rsidP="00EE7497">
            <w:pPr>
              <w:ind w:left="0" w:hanging="2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COPO DESCARTÁVEL</w:t>
            </w:r>
            <w:r w:rsidRPr="00E8146E">
              <w:rPr>
                <w:rStyle w:val="fontstyle21"/>
                <w:rFonts w:ascii="Calibri" w:hAnsi="Calibri" w:cs="Calibri"/>
                <w:sz w:val="22"/>
                <w:szCs w:val="22"/>
              </w:rPr>
              <w:t xml:space="preserve">: </w:t>
            </w: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Copo descartável para água, capacidade de 200ml, transparente, fabricado em polipropileno não toxico e em conformidade com a NBR, pacote com 100 unidades cada.</w:t>
            </w:r>
          </w:p>
          <w:p w14:paraId="5F2F4F78" w14:textId="77777777" w:rsidR="00612C01" w:rsidRPr="00E8146E" w:rsidRDefault="00612C01" w:rsidP="00EE7497">
            <w:pPr>
              <w:ind w:left="0" w:hanging="2"/>
              <w:jc w:val="both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14:paraId="3508A655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PACOTE</w:t>
            </w:r>
          </w:p>
        </w:tc>
        <w:tc>
          <w:tcPr>
            <w:tcW w:w="1618" w:type="dxa"/>
          </w:tcPr>
          <w:p w14:paraId="27E1C866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1390" w:type="dxa"/>
            <w:tcBorders>
              <w:right w:val="single" w:sz="4" w:space="0" w:color="auto"/>
            </w:tcBorders>
          </w:tcPr>
          <w:p w14:paraId="1BD1A967" w14:textId="52A1F051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auto"/>
            </w:tcBorders>
          </w:tcPr>
          <w:p w14:paraId="555C9EAC" w14:textId="5AD258B5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</w:tr>
      <w:tr w:rsidR="00612C01" w:rsidRPr="00E8146E" w14:paraId="5B33C56D" w14:textId="77777777" w:rsidTr="00EE7497">
        <w:tc>
          <w:tcPr>
            <w:tcW w:w="710" w:type="dxa"/>
          </w:tcPr>
          <w:p w14:paraId="7C480F6F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  <w:t>09</w:t>
            </w:r>
          </w:p>
        </w:tc>
        <w:tc>
          <w:tcPr>
            <w:tcW w:w="4103" w:type="dxa"/>
          </w:tcPr>
          <w:p w14:paraId="738508B6" w14:textId="77777777" w:rsidR="00612C01" w:rsidRPr="00E8146E" w:rsidRDefault="00612C01" w:rsidP="00EE7497">
            <w:pPr>
              <w:ind w:left="0" w:hanging="2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 xml:space="preserve">Item </w:t>
            </w:r>
            <w:r w:rsidRPr="00E8146E">
              <w:rPr>
                <w:rStyle w:val="fontstyle21"/>
                <w:rFonts w:ascii="Calibri" w:hAnsi="Calibri" w:cs="Calibri"/>
                <w:sz w:val="22"/>
                <w:szCs w:val="22"/>
              </w:rPr>
              <w:t>9: DESINFETANTE</w:t>
            </w:r>
          </w:p>
          <w:p w14:paraId="51AC23D4" w14:textId="77777777" w:rsidR="00612C01" w:rsidRPr="00E8146E" w:rsidRDefault="00612C01" w:rsidP="00EE7497">
            <w:pPr>
              <w:ind w:left="0" w:hanging="2"/>
              <w:jc w:val="both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DESINFETANTE</w:t>
            </w:r>
            <w:r w:rsidRPr="00E8146E">
              <w:rPr>
                <w:rStyle w:val="fontstyle11"/>
                <w:rFonts w:ascii="Calibri" w:hAnsi="Calibri" w:cs="Calibri"/>
                <w:sz w:val="22"/>
                <w:szCs w:val="22"/>
              </w:rPr>
              <w:t xml:space="preserve">: </w:t>
            </w: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Desinfetante (líquido). Utilização: limpeza e higienização de diversas superfícies tais como pias, tanques, vasos sanitários, ralos, pisos e azulejos. Característica: biodegradável, neutro, testado dermatologicamente, para uso geral, com ação bactericida e com ação germicida. Embalado em frasco plástico de 500 ML, com tampa de rosca lacrada e bico dosador. O produto deverá estampar no rótulo o número de registro no Ministério da Saúde e na ANVISA, marca, volume líquido, nome e endereço completo do fabricante, nome e registro do técnico responsável pelo produto, número do telefone do SAC (Serviço de Atendimento ao Consumidor), percentual peso por peso (p/p) da composição química qualitativa e percentual peso por peso (p/p) do teor do princípio ativo. O produto deverá estampar número do lote, data de fabricação e prazo de validade no rótulo da embalagem e/ou no corpo da embalagem. O produto deverá ter prazo mínimo de validade de 24 (vinte e quatro) meses, a partir da data de fabricação. Validade: 24 meses.</w:t>
            </w:r>
          </w:p>
          <w:p w14:paraId="53E763A4" w14:textId="77777777" w:rsidR="00612C01" w:rsidRPr="00E8146E" w:rsidRDefault="00612C01" w:rsidP="00EE7497">
            <w:pPr>
              <w:ind w:left="0" w:hanging="2"/>
              <w:jc w:val="both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14:paraId="6EE66C6F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UNIDADE</w:t>
            </w:r>
          </w:p>
        </w:tc>
        <w:tc>
          <w:tcPr>
            <w:tcW w:w="1618" w:type="dxa"/>
          </w:tcPr>
          <w:p w14:paraId="18DAC0B5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4800</w:t>
            </w:r>
          </w:p>
        </w:tc>
        <w:tc>
          <w:tcPr>
            <w:tcW w:w="1390" w:type="dxa"/>
            <w:tcBorders>
              <w:right w:val="single" w:sz="4" w:space="0" w:color="auto"/>
            </w:tcBorders>
          </w:tcPr>
          <w:p w14:paraId="1B1FA644" w14:textId="2C136D14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auto"/>
            </w:tcBorders>
          </w:tcPr>
          <w:p w14:paraId="283A2F42" w14:textId="298D481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</w:tr>
      <w:tr w:rsidR="00612C01" w:rsidRPr="00E8146E" w14:paraId="5BC5278C" w14:textId="77777777" w:rsidTr="00EE7497">
        <w:tc>
          <w:tcPr>
            <w:tcW w:w="710" w:type="dxa"/>
          </w:tcPr>
          <w:p w14:paraId="6C29C741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  <w:t>10</w:t>
            </w:r>
          </w:p>
        </w:tc>
        <w:tc>
          <w:tcPr>
            <w:tcW w:w="4103" w:type="dxa"/>
          </w:tcPr>
          <w:p w14:paraId="19CDEE98" w14:textId="77777777" w:rsidR="00612C01" w:rsidRPr="00E8146E" w:rsidRDefault="00612C01" w:rsidP="00EE7497">
            <w:pPr>
              <w:ind w:left="0" w:hanging="2"/>
              <w:jc w:val="both"/>
              <w:rPr>
                <w:rStyle w:val="fontstyle2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 xml:space="preserve">Item </w:t>
            </w:r>
            <w:r w:rsidRPr="00E8146E">
              <w:rPr>
                <w:rStyle w:val="fontstyle21"/>
                <w:rFonts w:ascii="Calibri" w:hAnsi="Calibri" w:cs="Calibri"/>
                <w:sz w:val="22"/>
                <w:szCs w:val="22"/>
              </w:rPr>
              <w:t>10: DETERGENTE</w:t>
            </w:r>
          </w:p>
          <w:p w14:paraId="0C46F8F1" w14:textId="77777777" w:rsidR="00612C01" w:rsidRPr="00A12278" w:rsidRDefault="00612C01" w:rsidP="00EE7497">
            <w:pPr>
              <w:ind w:left="0" w:hanging="2"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A12278">
              <w:rPr>
                <w:rStyle w:val="fontstyle21"/>
                <w:rFonts w:ascii="Calibri" w:hAnsi="Calibri" w:cs="Calibri"/>
                <w:sz w:val="22"/>
                <w:szCs w:val="22"/>
              </w:rPr>
              <w:t>DETERGENTE:</w:t>
            </w:r>
            <w:r w:rsidRPr="00A12278">
              <w:rPr>
                <w:rStyle w:val="fontstyle01"/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r w:rsidRPr="00A12278">
              <w:rPr>
                <w:rStyle w:val="fontstyle21"/>
                <w:rFonts w:ascii="Calibri" w:hAnsi="Calibri" w:cs="Calibri"/>
                <w:sz w:val="22"/>
                <w:szCs w:val="22"/>
              </w:rPr>
              <w:t>Detergente (líquido). Utilização: limpeza de utensílios de cozinha e limpeza geral. Característica: biodegradável, neutro, testado dermatologicamente, com ação bactericida e com ação germicida. Embalado em frasco plástico resistente de 500 ml, com tampa padrão e bico dosador. Composição: tensoativos aniônicos, sequestrantes, conservantes, espessantes, corantes, fragrância e água. Componente ativo padrão. O produto deverá estampar no rótulo o número de registro no Ministério da Saúde e na ANVISA, marca, volume líquido, nome e endereço completo do fabricante, nome e registro do técnico responsável pelo produto, número do telefone do SAC (Serviço de Atendimento ao Consumidor), percentual peso por peso (p/p) da composição química qualitativa e percentual peso por peso (p/p) do teor do princípio ativo. O produto deverá estampar número do lote, data de fabricação e prazo de validade no rótulo da embalagem e/ou no corpo da embalagem. O produto deverá ter prazo mínimo de validade de 24 (vinte e quatro) meses, a partir da data de fabricação. Validade: 24 meses.</w:t>
            </w:r>
          </w:p>
          <w:p w14:paraId="19C8E01D" w14:textId="77777777" w:rsidR="00612C01" w:rsidRPr="00E8146E" w:rsidRDefault="00612C01" w:rsidP="00EE7497">
            <w:pPr>
              <w:ind w:left="0" w:hanging="2"/>
              <w:jc w:val="both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14:paraId="4A4A729B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UNIDADE</w:t>
            </w:r>
          </w:p>
        </w:tc>
        <w:tc>
          <w:tcPr>
            <w:tcW w:w="1618" w:type="dxa"/>
          </w:tcPr>
          <w:p w14:paraId="251B7562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4800</w:t>
            </w:r>
          </w:p>
          <w:p w14:paraId="2972F89C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90" w:type="dxa"/>
            <w:tcBorders>
              <w:right w:val="single" w:sz="4" w:space="0" w:color="auto"/>
            </w:tcBorders>
          </w:tcPr>
          <w:p w14:paraId="3AB84181" w14:textId="0D106686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auto"/>
            </w:tcBorders>
          </w:tcPr>
          <w:p w14:paraId="49B5BA9E" w14:textId="004C6020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</w:tr>
      <w:tr w:rsidR="00612C01" w:rsidRPr="00E8146E" w14:paraId="6DF6F407" w14:textId="77777777" w:rsidTr="00EE7497">
        <w:tc>
          <w:tcPr>
            <w:tcW w:w="710" w:type="dxa"/>
          </w:tcPr>
          <w:p w14:paraId="358B1222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  <w:t>11</w:t>
            </w:r>
          </w:p>
        </w:tc>
        <w:tc>
          <w:tcPr>
            <w:tcW w:w="4103" w:type="dxa"/>
          </w:tcPr>
          <w:p w14:paraId="334367E3" w14:textId="77777777" w:rsidR="00612C01" w:rsidRPr="00E8146E" w:rsidRDefault="00612C01" w:rsidP="00EE7497">
            <w:pPr>
              <w:ind w:left="0" w:hanging="2"/>
              <w:jc w:val="both"/>
              <w:rPr>
                <w:rStyle w:val="fontstyle2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 xml:space="preserve">Item </w:t>
            </w:r>
            <w:r w:rsidRPr="00E8146E">
              <w:rPr>
                <w:rStyle w:val="fontstyle21"/>
                <w:rFonts w:ascii="Calibri" w:hAnsi="Calibri" w:cs="Calibri"/>
                <w:sz w:val="22"/>
                <w:szCs w:val="22"/>
              </w:rPr>
              <w:t>11: ESCOVA P/LAVAR ROUPAS</w:t>
            </w:r>
          </w:p>
          <w:p w14:paraId="3BF53885" w14:textId="77777777" w:rsidR="00612C01" w:rsidRDefault="00612C01" w:rsidP="00EE7497">
            <w:pPr>
              <w:ind w:left="0" w:hanging="2"/>
              <w:jc w:val="both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7778D0">
              <w:rPr>
                <w:rStyle w:val="fontstyle21"/>
                <w:rFonts w:ascii="Calibri" w:hAnsi="Calibri" w:cs="Calibri"/>
                <w:sz w:val="22"/>
                <w:szCs w:val="22"/>
              </w:rPr>
              <w:t>ESCOVA P/LAVAR ROUPAS</w:t>
            </w:r>
            <w:r w:rsidRPr="007778D0">
              <w:rPr>
                <w:rStyle w:val="fontstyle01"/>
                <w:rFonts w:ascii="Calibri" w:hAnsi="Calibri" w:cs="Calibri"/>
                <w:i/>
                <w:sz w:val="22"/>
                <w:szCs w:val="22"/>
              </w:rPr>
              <w:t xml:space="preserve">: </w:t>
            </w:r>
            <w:r w:rsidRPr="007778D0">
              <w:rPr>
                <w:rStyle w:val="fontstyle21"/>
                <w:rFonts w:ascii="Calibri" w:hAnsi="Calibri" w:cs="Calibri"/>
                <w:sz w:val="22"/>
                <w:szCs w:val="22"/>
              </w:rPr>
              <w:t>Escova de lavar roupa. Composição: cerdas de nylon e base de plástico. Confeccionada com material resistente e durável. Utilização: lavar e esfregar, além de roupas, chinelos, sapatos, pano de chão e superfícies muito rústicas, medianamente rústicas e pouco rústicas, tais como azulejos e pisos, entre outras. O produto deverá trazer informações completas do fabricante e número do telefone do SAC (Serviço de Atendimento ao Consumidor). O produto deverá estampar número do lote, data de fabricação e prazo de validade no rótulo da embalagem e/ou no corpo da embalagem. O produto deverá ter prazo de validade informado, a partir da data de fabricação. Validade: de acordo com o produto.</w:t>
            </w:r>
          </w:p>
          <w:p w14:paraId="498623FA" w14:textId="77777777" w:rsidR="00612C01" w:rsidRDefault="00612C01" w:rsidP="00EE7497">
            <w:pPr>
              <w:ind w:left="0" w:hanging="2"/>
              <w:jc w:val="both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  <w:p w14:paraId="3A1F099C" w14:textId="77777777" w:rsidR="00612C01" w:rsidRPr="00E8146E" w:rsidRDefault="00612C01" w:rsidP="00EE7497">
            <w:pPr>
              <w:ind w:left="0" w:hanging="2"/>
              <w:jc w:val="both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14:paraId="53C06CB4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UNIDADE</w:t>
            </w:r>
          </w:p>
        </w:tc>
        <w:tc>
          <w:tcPr>
            <w:tcW w:w="1618" w:type="dxa"/>
          </w:tcPr>
          <w:p w14:paraId="181716BA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1390" w:type="dxa"/>
            <w:tcBorders>
              <w:right w:val="single" w:sz="4" w:space="0" w:color="auto"/>
            </w:tcBorders>
          </w:tcPr>
          <w:p w14:paraId="48CF8F2C" w14:textId="49866BD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auto"/>
            </w:tcBorders>
          </w:tcPr>
          <w:p w14:paraId="5DB46E43" w14:textId="4939CD51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</w:tr>
      <w:tr w:rsidR="00612C01" w:rsidRPr="00E8146E" w14:paraId="51AA3670" w14:textId="77777777" w:rsidTr="00EE7497">
        <w:tc>
          <w:tcPr>
            <w:tcW w:w="710" w:type="dxa"/>
          </w:tcPr>
          <w:p w14:paraId="35FC9BC4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  <w:t>12</w:t>
            </w:r>
          </w:p>
        </w:tc>
        <w:tc>
          <w:tcPr>
            <w:tcW w:w="4103" w:type="dxa"/>
          </w:tcPr>
          <w:p w14:paraId="36F08558" w14:textId="77777777" w:rsidR="00612C01" w:rsidRPr="00E8146E" w:rsidRDefault="00612C01" w:rsidP="00EE7497">
            <w:pPr>
              <w:ind w:left="0" w:hanging="2"/>
              <w:jc w:val="both"/>
              <w:rPr>
                <w:rStyle w:val="fontstyle2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 xml:space="preserve">Item </w:t>
            </w:r>
            <w:r w:rsidRPr="00E8146E">
              <w:rPr>
                <w:rStyle w:val="fontstyle21"/>
                <w:rFonts w:ascii="Calibri" w:hAnsi="Calibri" w:cs="Calibri"/>
                <w:sz w:val="22"/>
                <w:szCs w:val="22"/>
              </w:rPr>
              <w:t>12: ESPONJA DE COZINHA AÇO INOX</w:t>
            </w:r>
          </w:p>
          <w:p w14:paraId="44386453" w14:textId="77777777" w:rsidR="00612C01" w:rsidRPr="00AB26AB" w:rsidRDefault="00612C01" w:rsidP="00EE7497">
            <w:pPr>
              <w:ind w:left="0" w:hanging="2"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AB26AB">
              <w:rPr>
                <w:rStyle w:val="fontstyle21"/>
                <w:rFonts w:ascii="Calibri" w:hAnsi="Calibri" w:cs="Calibri"/>
                <w:sz w:val="22"/>
                <w:szCs w:val="22"/>
              </w:rPr>
              <w:t>ESPONJA DE COZINHA AÇO INOX</w:t>
            </w:r>
            <w:r w:rsidRPr="00AB26AB">
              <w:rPr>
                <w:rStyle w:val="fontstyle01"/>
                <w:rFonts w:ascii="Calibri" w:hAnsi="Calibri" w:cs="Calibri"/>
                <w:i/>
                <w:sz w:val="22"/>
                <w:szCs w:val="22"/>
              </w:rPr>
              <w:t xml:space="preserve">: </w:t>
            </w:r>
            <w:r w:rsidRPr="00AB26AB">
              <w:rPr>
                <w:rStyle w:val="fontstyle21"/>
                <w:rFonts w:ascii="Calibri" w:hAnsi="Calibri" w:cs="Calibri"/>
                <w:sz w:val="22"/>
                <w:szCs w:val="22"/>
              </w:rPr>
              <w:t>Esponja de limpeza. Material: aço inox biodegradável. Abrasividade: alta. Utilização: limpeza pesada de fornos, grelhas, panelas e pias, limpeza e higienização de utensílios e superfícies. Inoxidável (não enferruja). Característica adicional: não deve machucar as mãos. Medidas mínimas 65x65x35mm. O produto deverá trazer informações completas do fabricante e número do telefone do SAC (Serviço de Atendimento ao Consumidor). O produto deverá estampar número do lote, data de fabricação e prazo de validade no rótulo da embalagem e/ou no corpo da embalagem. O produto deverá ter prazo de validade informado, a partir da data de fabricação. Validade: de acordo com o produto.</w:t>
            </w:r>
          </w:p>
          <w:p w14:paraId="426D9872" w14:textId="77777777" w:rsidR="00612C01" w:rsidRPr="00E8146E" w:rsidRDefault="00612C01" w:rsidP="00EE7497">
            <w:pPr>
              <w:ind w:left="0" w:hanging="2"/>
              <w:jc w:val="both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14:paraId="017E3485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UNIDADE</w:t>
            </w:r>
          </w:p>
        </w:tc>
        <w:tc>
          <w:tcPr>
            <w:tcW w:w="1618" w:type="dxa"/>
          </w:tcPr>
          <w:p w14:paraId="61B18365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4000</w:t>
            </w:r>
          </w:p>
        </w:tc>
        <w:tc>
          <w:tcPr>
            <w:tcW w:w="1390" w:type="dxa"/>
            <w:tcBorders>
              <w:right w:val="single" w:sz="4" w:space="0" w:color="auto"/>
            </w:tcBorders>
          </w:tcPr>
          <w:p w14:paraId="720A928E" w14:textId="786E3C45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auto"/>
            </w:tcBorders>
          </w:tcPr>
          <w:p w14:paraId="1AA5473A" w14:textId="44E3F65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</w:tr>
      <w:tr w:rsidR="00612C01" w:rsidRPr="00E8146E" w14:paraId="641287EB" w14:textId="77777777" w:rsidTr="00EE7497">
        <w:tc>
          <w:tcPr>
            <w:tcW w:w="710" w:type="dxa"/>
          </w:tcPr>
          <w:p w14:paraId="09F753A3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  <w:t>13</w:t>
            </w:r>
          </w:p>
        </w:tc>
        <w:tc>
          <w:tcPr>
            <w:tcW w:w="4103" w:type="dxa"/>
          </w:tcPr>
          <w:p w14:paraId="70504BBC" w14:textId="77777777" w:rsidR="00612C01" w:rsidRPr="00E8146E" w:rsidRDefault="00612C01" w:rsidP="00EE7497">
            <w:pPr>
              <w:ind w:left="0" w:hanging="2"/>
              <w:jc w:val="both"/>
              <w:rPr>
                <w:rStyle w:val="fontstyle2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 xml:space="preserve">Item </w:t>
            </w:r>
            <w:r w:rsidRPr="00E8146E">
              <w:rPr>
                <w:rStyle w:val="fontstyle21"/>
                <w:rFonts w:ascii="Calibri" w:hAnsi="Calibri" w:cs="Calibri"/>
                <w:sz w:val="22"/>
                <w:szCs w:val="22"/>
              </w:rPr>
              <w:t>13: ESPONJA DE COZINHA DUPLA FACE</w:t>
            </w:r>
          </w:p>
          <w:p w14:paraId="53765BFD" w14:textId="77777777" w:rsidR="00612C01" w:rsidRPr="006139F0" w:rsidRDefault="00612C01" w:rsidP="00EE7497">
            <w:pPr>
              <w:ind w:left="0" w:hanging="2"/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6139F0">
              <w:rPr>
                <w:rStyle w:val="fontstyle21"/>
                <w:rFonts w:ascii="Calibri" w:hAnsi="Calibri" w:cs="Calibri"/>
                <w:sz w:val="22"/>
                <w:szCs w:val="22"/>
              </w:rPr>
              <w:t>ESPONJA DE COZINHA DUPLA FACE</w:t>
            </w:r>
            <w:r w:rsidRPr="006139F0">
              <w:rPr>
                <w:rStyle w:val="fontstyle01"/>
                <w:rFonts w:ascii="Calibri" w:hAnsi="Calibri" w:cs="Calibri"/>
                <w:i/>
                <w:sz w:val="22"/>
                <w:szCs w:val="22"/>
              </w:rPr>
              <w:t xml:space="preserve">: </w:t>
            </w:r>
            <w:r w:rsidRPr="006139F0">
              <w:rPr>
                <w:rStyle w:val="fontstyle21"/>
                <w:rFonts w:ascii="Calibri" w:hAnsi="Calibri" w:cs="Calibri"/>
                <w:sz w:val="22"/>
                <w:szCs w:val="22"/>
              </w:rPr>
              <w:t>Esponja de limpeza dupla face. Material: espuma e fibra sintética. Abrasividade: alta. Utilização: utensílios domésticos de cozinha, limpeza de superfícies e objetos e limpeza em geral. Comprimento mínimo: 110 mm. Largura mínima: 7,5 mm. Espessura mínima: 20 mm. O produto deverá trazer informações completas do fabricante e número do telefone do SAC (Serviço de Atendimento ao Consumidor). O produto deverá estampar número do lote, data de fabricação e prazo de validade no rótulo da embalagem e/ou no corpo da embalagem. O produto deverá ter prazo de validade informado, a partir da data de fabricação. Validade: de acordo com o produto.</w:t>
            </w:r>
          </w:p>
          <w:p w14:paraId="7EB3D9F0" w14:textId="77777777" w:rsidR="00612C01" w:rsidRPr="00E8146E" w:rsidRDefault="00612C01" w:rsidP="00EE7497">
            <w:pPr>
              <w:ind w:left="0" w:hanging="2"/>
              <w:jc w:val="both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14:paraId="54BCD501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UNIDADE</w:t>
            </w:r>
          </w:p>
        </w:tc>
        <w:tc>
          <w:tcPr>
            <w:tcW w:w="1618" w:type="dxa"/>
          </w:tcPr>
          <w:p w14:paraId="6B447B46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4000</w:t>
            </w:r>
          </w:p>
        </w:tc>
        <w:tc>
          <w:tcPr>
            <w:tcW w:w="1390" w:type="dxa"/>
            <w:tcBorders>
              <w:right w:val="single" w:sz="4" w:space="0" w:color="auto"/>
            </w:tcBorders>
          </w:tcPr>
          <w:p w14:paraId="3D3A2C8F" w14:textId="1FCA8F01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auto"/>
            </w:tcBorders>
          </w:tcPr>
          <w:p w14:paraId="7BCC34CD" w14:textId="380B2D03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</w:tr>
      <w:tr w:rsidR="00612C01" w:rsidRPr="00E8146E" w14:paraId="3E50190E" w14:textId="77777777" w:rsidTr="00EE7497">
        <w:tc>
          <w:tcPr>
            <w:tcW w:w="710" w:type="dxa"/>
          </w:tcPr>
          <w:p w14:paraId="35F52E7E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  <w:t>14</w:t>
            </w:r>
          </w:p>
        </w:tc>
        <w:tc>
          <w:tcPr>
            <w:tcW w:w="4103" w:type="dxa"/>
          </w:tcPr>
          <w:p w14:paraId="1A0575BC" w14:textId="77777777" w:rsidR="00612C01" w:rsidRPr="00E8146E" w:rsidRDefault="00612C01" w:rsidP="00EE7497">
            <w:pPr>
              <w:ind w:left="0" w:hanging="2"/>
              <w:jc w:val="both"/>
              <w:rPr>
                <w:rStyle w:val="fontstyle2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 xml:space="preserve">Item </w:t>
            </w:r>
            <w:r w:rsidRPr="00E8146E">
              <w:rPr>
                <w:rStyle w:val="fontstyle21"/>
                <w:rFonts w:ascii="Calibri" w:hAnsi="Calibri" w:cs="Calibri"/>
                <w:sz w:val="22"/>
                <w:szCs w:val="22"/>
              </w:rPr>
              <w:t>14: LUVA DE LIMPEZA</w:t>
            </w:r>
          </w:p>
          <w:p w14:paraId="5E827E98" w14:textId="77777777" w:rsidR="00612C01" w:rsidRPr="0077467B" w:rsidRDefault="00612C01" w:rsidP="00EE7497">
            <w:pPr>
              <w:ind w:left="0" w:hanging="2"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77467B">
              <w:rPr>
                <w:rStyle w:val="fontstyle21"/>
                <w:rFonts w:ascii="Calibri" w:hAnsi="Calibri" w:cs="Calibri"/>
                <w:sz w:val="22"/>
                <w:szCs w:val="22"/>
              </w:rPr>
              <w:t>LUVA DE LIMPEZA</w:t>
            </w:r>
            <w:r w:rsidRPr="0077467B">
              <w:rPr>
                <w:rStyle w:val="fontstyle01"/>
                <w:rFonts w:ascii="Calibri" w:hAnsi="Calibri" w:cs="Calibri"/>
                <w:i/>
                <w:sz w:val="22"/>
                <w:szCs w:val="22"/>
              </w:rPr>
              <w:t xml:space="preserve">: </w:t>
            </w:r>
            <w:r w:rsidRPr="0077467B">
              <w:rPr>
                <w:rStyle w:val="fontstyle21"/>
                <w:rFonts w:ascii="Calibri" w:hAnsi="Calibri" w:cs="Calibri"/>
                <w:sz w:val="22"/>
                <w:szCs w:val="22"/>
              </w:rPr>
              <w:t xml:space="preserve">Luvas de limpeza (proteção e segurança). Material: látex borracha natural, reforçado. Utilização: limpeza e higienização de ambientes, superfícies e objetos, multiuso. Tamanho: médio. Cor: amarela. Características: ambidestra, interior liso e </w:t>
            </w:r>
            <w:proofErr w:type="spellStart"/>
            <w:r w:rsidRPr="0077467B">
              <w:rPr>
                <w:rStyle w:val="fontstyle21"/>
                <w:rFonts w:ascii="Calibri" w:hAnsi="Calibri" w:cs="Calibri"/>
                <w:sz w:val="22"/>
                <w:szCs w:val="22"/>
              </w:rPr>
              <w:t>talcado</w:t>
            </w:r>
            <w:proofErr w:type="spellEnd"/>
            <w:r w:rsidRPr="0077467B">
              <w:rPr>
                <w:rStyle w:val="fontstyle21"/>
                <w:rFonts w:ascii="Calibri" w:hAnsi="Calibri" w:cs="Calibri"/>
                <w:sz w:val="22"/>
                <w:szCs w:val="22"/>
              </w:rPr>
              <w:t>, forrada com algodão, antiderrapante, anatômica, texturizada nas palmas das mãos e nas pontas dos dedos. O produto deverá trazer informações completas do fabricante e número do telefone do SAC (Serviço de Atendimento ao Consumidor). O produto deverá estampar no rótulo da embalagem e/ou no corpo da embalagem o Certificado de Aprovação de Equipamento de Proteção Individual (CA) do Ministério do Trabalho e Emprego. O produto deverá estampar número do lote, data de fabricação e prazo de validade no rótulo da embalagem e/ou no corpo da embalagem. O produto deverá ter prazo mínimo de validade de 60 (sessenta) meses, a partir da data de fabricação. Validade: 60 meses.</w:t>
            </w:r>
          </w:p>
          <w:p w14:paraId="4F3F6A21" w14:textId="77777777" w:rsidR="00612C01" w:rsidRPr="00E8146E" w:rsidRDefault="00612C01" w:rsidP="00EE7497">
            <w:pPr>
              <w:ind w:left="0" w:hanging="2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14:paraId="4ED756D1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PAR</w:t>
            </w:r>
          </w:p>
        </w:tc>
        <w:tc>
          <w:tcPr>
            <w:tcW w:w="1618" w:type="dxa"/>
          </w:tcPr>
          <w:p w14:paraId="362A802B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8000</w:t>
            </w:r>
          </w:p>
        </w:tc>
        <w:tc>
          <w:tcPr>
            <w:tcW w:w="1390" w:type="dxa"/>
            <w:tcBorders>
              <w:right w:val="single" w:sz="4" w:space="0" w:color="auto"/>
            </w:tcBorders>
          </w:tcPr>
          <w:p w14:paraId="1783CF36" w14:textId="0AD8F834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auto"/>
            </w:tcBorders>
          </w:tcPr>
          <w:p w14:paraId="36B0F913" w14:textId="38DCD4B5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</w:tr>
      <w:tr w:rsidR="00612C01" w:rsidRPr="00E8146E" w14:paraId="103BFF46" w14:textId="77777777" w:rsidTr="00EE7497">
        <w:tc>
          <w:tcPr>
            <w:tcW w:w="710" w:type="dxa"/>
          </w:tcPr>
          <w:p w14:paraId="21DE0F0C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  <w:t>15</w:t>
            </w:r>
          </w:p>
        </w:tc>
        <w:tc>
          <w:tcPr>
            <w:tcW w:w="4103" w:type="dxa"/>
          </w:tcPr>
          <w:p w14:paraId="5EF3F47B" w14:textId="77777777" w:rsidR="00612C01" w:rsidRPr="00E8146E" w:rsidRDefault="00612C01" w:rsidP="00EE7497">
            <w:pPr>
              <w:ind w:left="0" w:hanging="2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 xml:space="preserve">Item </w:t>
            </w:r>
            <w:r w:rsidRPr="00E8146E">
              <w:rPr>
                <w:rStyle w:val="fontstyle21"/>
                <w:rFonts w:ascii="Calibri" w:hAnsi="Calibri" w:cs="Calibri"/>
                <w:sz w:val="22"/>
                <w:szCs w:val="22"/>
              </w:rPr>
              <w:t>15: LUVA DE LATEX</w:t>
            </w:r>
          </w:p>
          <w:p w14:paraId="4FF70A91" w14:textId="77777777" w:rsidR="00612C01" w:rsidRPr="00CA23AA" w:rsidRDefault="00612C01" w:rsidP="00EE7497">
            <w:pPr>
              <w:ind w:left="0" w:hanging="2"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CA23AA">
              <w:rPr>
                <w:rStyle w:val="fontstyle21"/>
                <w:rFonts w:ascii="Calibri" w:hAnsi="Calibri" w:cs="Calibri"/>
                <w:sz w:val="22"/>
                <w:szCs w:val="22"/>
              </w:rPr>
              <w:t>LUVA DE LATEX</w:t>
            </w:r>
            <w:r w:rsidRPr="00CA23AA">
              <w:rPr>
                <w:rStyle w:val="fontstyle01"/>
                <w:rFonts w:ascii="Calibri" w:hAnsi="Calibri" w:cs="Calibri"/>
                <w:i/>
                <w:sz w:val="22"/>
                <w:szCs w:val="22"/>
              </w:rPr>
              <w:t xml:space="preserve">: </w:t>
            </w:r>
            <w:r w:rsidRPr="00CA23AA">
              <w:rPr>
                <w:rStyle w:val="fontstyle21"/>
                <w:rFonts w:ascii="Calibri" w:hAnsi="Calibri" w:cs="Calibri"/>
                <w:sz w:val="22"/>
                <w:szCs w:val="22"/>
              </w:rPr>
              <w:t>Luvas de procedimento não-cirúrgico (limpeza e higienização). Material: PVC, reforçado. Utilização: limpeza e higienização. Tamanho: médio. Características: não estéreis, com pó, lisas, ambidestras, descartáveis, produto de uso único. Características adicionais: caixa com 100 unidades. O produto deverá trazer informações completas do fabricante e número do telefone do SAC (Serviço de Atendimento ao Consumidor). O produto deverá estampar no rótulo da embalagem e/ou no corpo da embalagem o Certificado de Aprovação de Equipamento de Proteção Individual (CA) do Ministério do Trabalho e Emprego. O produto deverá estampar número do lote, data de fabricação e prazo de validade no rótulo da embalagem e/ou no corpo da embalagem. O produto deverá ter prazo mínimo de validade de 60 (sessenta) meses, a partir da data de fabricação. Validade: 60 meses.</w:t>
            </w:r>
          </w:p>
          <w:p w14:paraId="535D4E7E" w14:textId="77777777" w:rsidR="00612C01" w:rsidRPr="00E8146E" w:rsidRDefault="00612C01" w:rsidP="00EE7497">
            <w:pPr>
              <w:ind w:left="0" w:hanging="2"/>
              <w:jc w:val="both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14:paraId="3D990E3E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CAIXA</w:t>
            </w:r>
          </w:p>
        </w:tc>
        <w:tc>
          <w:tcPr>
            <w:tcW w:w="1618" w:type="dxa"/>
          </w:tcPr>
          <w:p w14:paraId="33C42B87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2000</w:t>
            </w:r>
          </w:p>
        </w:tc>
        <w:tc>
          <w:tcPr>
            <w:tcW w:w="1390" w:type="dxa"/>
            <w:tcBorders>
              <w:right w:val="single" w:sz="4" w:space="0" w:color="auto"/>
            </w:tcBorders>
          </w:tcPr>
          <w:p w14:paraId="07C6AD11" w14:textId="3607191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auto"/>
            </w:tcBorders>
          </w:tcPr>
          <w:p w14:paraId="6BEA228A" w14:textId="40B68B34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</w:tr>
      <w:tr w:rsidR="00612C01" w:rsidRPr="00E8146E" w14:paraId="40699CBD" w14:textId="77777777" w:rsidTr="00EE7497">
        <w:tc>
          <w:tcPr>
            <w:tcW w:w="710" w:type="dxa"/>
          </w:tcPr>
          <w:p w14:paraId="68BCCCB6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  <w:t>16</w:t>
            </w:r>
          </w:p>
        </w:tc>
        <w:tc>
          <w:tcPr>
            <w:tcW w:w="4103" w:type="dxa"/>
          </w:tcPr>
          <w:p w14:paraId="2E06495F" w14:textId="77777777" w:rsidR="00612C01" w:rsidRPr="00E8146E" w:rsidRDefault="00612C01" w:rsidP="00EE7497">
            <w:pPr>
              <w:ind w:left="0" w:hanging="2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 xml:space="preserve">Item </w:t>
            </w:r>
            <w:r w:rsidRPr="00E8146E">
              <w:rPr>
                <w:rStyle w:val="fontstyle21"/>
                <w:rFonts w:ascii="Calibri" w:hAnsi="Calibri" w:cs="Calibri"/>
                <w:sz w:val="22"/>
                <w:szCs w:val="22"/>
              </w:rPr>
              <w:t>16: PÁ PARA LIXO</w:t>
            </w:r>
          </w:p>
          <w:p w14:paraId="42398087" w14:textId="77777777" w:rsidR="00612C01" w:rsidRPr="002D1CD9" w:rsidRDefault="00612C01" w:rsidP="00EE7497">
            <w:pPr>
              <w:ind w:left="0" w:hanging="2"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2D1CD9">
              <w:rPr>
                <w:rStyle w:val="fontstyle21"/>
                <w:rFonts w:ascii="Calibri" w:hAnsi="Calibri" w:cs="Calibri"/>
                <w:sz w:val="22"/>
                <w:szCs w:val="22"/>
              </w:rPr>
              <w:t>PÁ PARA LIXO</w:t>
            </w:r>
            <w:r w:rsidRPr="002D1CD9">
              <w:rPr>
                <w:rStyle w:val="fontstyle01"/>
                <w:rFonts w:ascii="Calibri" w:hAnsi="Calibri" w:cs="Calibri"/>
                <w:i/>
                <w:sz w:val="22"/>
                <w:szCs w:val="22"/>
              </w:rPr>
              <w:t xml:space="preserve">: </w:t>
            </w:r>
            <w:r w:rsidRPr="002D1CD9">
              <w:rPr>
                <w:rStyle w:val="fontstyle21"/>
                <w:rFonts w:ascii="Calibri" w:hAnsi="Calibri" w:cs="Calibri"/>
                <w:sz w:val="22"/>
                <w:szCs w:val="22"/>
              </w:rPr>
              <w:t>Pá coletora de lixo. Material: plástico (coletor). Utilização: limpeza de ambientes. Comprimento da pá: 23 cm. Largura da pá: 19 cm. Material do cabo: madeira. Comprimento do cabo: 80 cm. Características adicionais: cabo revestido de plástico. O produto deverá trazer informações completas do fabricante e número do telefone do SAC (Serviço de Atendimento ao Consumidor). O produto deverá estampar número do lote, data de fabricação e prazo de validade no rótulo da embalagem e/ou no corpo da embalagem. O produto deverá ter prazo de validade informado, a partir da data de fabricação. Validade: de acordo com o produto.</w:t>
            </w:r>
          </w:p>
          <w:p w14:paraId="33048BAB" w14:textId="77777777" w:rsidR="00612C01" w:rsidRPr="00E8146E" w:rsidRDefault="00612C01" w:rsidP="00EE7497">
            <w:pPr>
              <w:ind w:left="0" w:hanging="2"/>
              <w:jc w:val="both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14:paraId="506EE3AE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UNIDADE</w:t>
            </w:r>
          </w:p>
        </w:tc>
        <w:tc>
          <w:tcPr>
            <w:tcW w:w="1618" w:type="dxa"/>
          </w:tcPr>
          <w:p w14:paraId="49216BC4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1390" w:type="dxa"/>
            <w:tcBorders>
              <w:right w:val="single" w:sz="4" w:space="0" w:color="auto"/>
            </w:tcBorders>
          </w:tcPr>
          <w:p w14:paraId="22302B13" w14:textId="2B46ED3A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auto"/>
            </w:tcBorders>
          </w:tcPr>
          <w:p w14:paraId="2CF14ED2" w14:textId="495A60F8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</w:tr>
      <w:tr w:rsidR="00612C01" w:rsidRPr="00E8146E" w14:paraId="44CB3CEF" w14:textId="77777777" w:rsidTr="00EE7497">
        <w:tc>
          <w:tcPr>
            <w:tcW w:w="710" w:type="dxa"/>
          </w:tcPr>
          <w:p w14:paraId="2EAEDF52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  <w:t>17</w:t>
            </w:r>
          </w:p>
        </w:tc>
        <w:tc>
          <w:tcPr>
            <w:tcW w:w="4103" w:type="dxa"/>
          </w:tcPr>
          <w:p w14:paraId="05BA0C68" w14:textId="77777777" w:rsidR="00612C01" w:rsidRPr="00E8146E" w:rsidRDefault="00612C01" w:rsidP="00EE7497">
            <w:pPr>
              <w:ind w:left="0" w:hanging="2"/>
              <w:jc w:val="both"/>
              <w:rPr>
                <w:rStyle w:val="fontstyle2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 xml:space="preserve">Item </w:t>
            </w:r>
            <w:r w:rsidRPr="00E8146E">
              <w:rPr>
                <w:rStyle w:val="fontstyle21"/>
                <w:rFonts w:ascii="Calibri" w:hAnsi="Calibri" w:cs="Calibri"/>
                <w:sz w:val="22"/>
                <w:szCs w:val="22"/>
              </w:rPr>
              <w:t>17: PANO DE CHÃO</w:t>
            </w:r>
          </w:p>
          <w:p w14:paraId="4D7AAD6C" w14:textId="77777777" w:rsidR="00612C01" w:rsidRPr="00CE7FA1" w:rsidRDefault="00612C01" w:rsidP="00EE7497">
            <w:pPr>
              <w:ind w:left="0" w:hanging="2"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CE7FA1">
              <w:rPr>
                <w:rStyle w:val="fontstyle21"/>
                <w:rFonts w:ascii="Calibri" w:hAnsi="Calibri" w:cs="Calibri"/>
                <w:sz w:val="22"/>
                <w:szCs w:val="22"/>
              </w:rPr>
              <w:t>PANO DE CHÃO</w:t>
            </w:r>
            <w:r w:rsidRPr="00CE7FA1">
              <w:rPr>
                <w:rStyle w:val="fontstyle01"/>
                <w:rFonts w:ascii="Calibri" w:hAnsi="Calibri" w:cs="Calibri"/>
                <w:i/>
                <w:sz w:val="22"/>
                <w:szCs w:val="22"/>
              </w:rPr>
              <w:t xml:space="preserve">: </w:t>
            </w:r>
            <w:r w:rsidRPr="00CE7FA1">
              <w:rPr>
                <w:rStyle w:val="fontstyle21"/>
                <w:rFonts w:ascii="Calibri" w:hAnsi="Calibri" w:cs="Calibri"/>
                <w:sz w:val="22"/>
                <w:szCs w:val="22"/>
              </w:rPr>
              <w:t xml:space="preserve">Pano de chão (saco alvejado branco). Material: tecido 100% algodão (tipo sacaria branca de açúcar). Utilização: limpeza e higienização de ambientes, superfícies e objetos. Características: alta qualidade, lavado, alvejado, bainhas e costuras reforçadas, absorvente, resistente, não solta fiapos, fácil de torcer, </w:t>
            </w:r>
            <w:proofErr w:type="spellStart"/>
            <w:r w:rsidRPr="00CE7FA1">
              <w:rPr>
                <w:rStyle w:val="fontstyle21"/>
                <w:rFonts w:ascii="Calibri" w:hAnsi="Calibri" w:cs="Calibri"/>
                <w:sz w:val="22"/>
                <w:szCs w:val="22"/>
              </w:rPr>
              <w:t>anti-manchas</w:t>
            </w:r>
            <w:proofErr w:type="spellEnd"/>
            <w:r w:rsidRPr="00CE7FA1">
              <w:rPr>
                <w:rStyle w:val="fontstyle21"/>
                <w:rFonts w:ascii="Calibri" w:hAnsi="Calibri" w:cs="Calibri"/>
                <w:sz w:val="22"/>
                <w:szCs w:val="22"/>
              </w:rPr>
              <w:t>, sem rasgadura, corte ou ruptura. Características adicionais: sem outros defeitos que possam prejudicar sua utilização. Largura mínima: 50 cm. Comprimento mínimo: 80 cm. O produto deverá trazer informações completas do fabricante e número do telefone do SAC (Serviço de Atendimento ao Consumido r). O produto deverá estampar número do lote, data de fabricação e prazo de validade no rótulo da embalagem e/ou no corpo da embalagem. O produto deverá ter prazo de validade informado, a partir da data de fabricação. Validade: de acordo com o produto.</w:t>
            </w:r>
          </w:p>
          <w:p w14:paraId="765BF88D" w14:textId="77777777" w:rsidR="00612C01" w:rsidRPr="00E8146E" w:rsidRDefault="00612C01" w:rsidP="00EE7497">
            <w:pPr>
              <w:pStyle w:val="Ttulo2"/>
              <w:spacing w:before="0"/>
              <w:ind w:left="0" w:hanging="2"/>
              <w:jc w:val="both"/>
              <w:textAlignment w:val="bottom"/>
              <w:rPr>
                <w:rStyle w:val="fontstyle01"/>
                <w:rFonts w:ascii="Calibri" w:hAnsi="Calibri" w:cs="Calibri"/>
                <w:b w:val="0"/>
                <w:sz w:val="22"/>
                <w:szCs w:val="22"/>
              </w:rPr>
            </w:pP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14:paraId="415B1DC7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UNIDADE</w:t>
            </w:r>
          </w:p>
        </w:tc>
        <w:tc>
          <w:tcPr>
            <w:tcW w:w="1618" w:type="dxa"/>
          </w:tcPr>
          <w:p w14:paraId="5F922C24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4000</w:t>
            </w:r>
          </w:p>
        </w:tc>
        <w:tc>
          <w:tcPr>
            <w:tcW w:w="1390" w:type="dxa"/>
            <w:tcBorders>
              <w:right w:val="single" w:sz="4" w:space="0" w:color="auto"/>
            </w:tcBorders>
          </w:tcPr>
          <w:p w14:paraId="05B43A8C" w14:textId="4B3140F8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auto"/>
            </w:tcBorders>
          </w:tcPr>
          <w:p w14:paraId="6E36BBB0" w14:textId="5B078975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</w:tr>
      <w:tr w:rsidR="00612C01" w:rsidRPr="00E8146E" w14:paraId="384A41BB" w14:textId="77777777" w:rsidTr="00EE7497">
        <w:tc>
          <w:tcPr>
            <w:tcW w:w="710" w:type="dxa"/>
          </w:tcPr>
          <w:p w14:paraId="43ED692D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  <w:t>18</w:t>
            </w:r>
          </w:p>
        </w:tc>
        <w:tc>
          <w:tcPr>
            <w:tcW w:w="4103" w:type="dxa"/>
          </w:tcPr>
          <w:p w14:paraId="05E8C0B6" w14:textId="77777777" w:rsidR="00612C01" w:rsidRPr="00E8146E" w:rsidRDefault="00612C01" w:rsidP="00EE7497">
            <w:pPr>
              <w:ind w:left="0" w:hanging="2"/>
              <w:jc w:val="both"/>
              <w:rPr>
                <w:rStyle w:val="fontstyle2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 xml:space="preserve">Item </w:t>
            </w:r>
            <w:r w:rsidRPr="00E8146E">
              <w:rPr>
                <w:rStyle w:val="fontstyle21"/>
                <w:rFonts w:ascii="Calibri" w:hAnsi="Calibri" w:cs="Calibri"/>
                <w:sz w:val="22"/>
                <w:szCs w:val="22"/>
              </w:rPr>
              <w:t>18: PAPEL HIGIÊNICO</w:t>
            </w:r>
          </w:p>
          <w:p w14:paraId="4D35C608" w14:textId="77777777" w:rsidR="00612C01" w:rsidRPr="0013287E" w:rsidRDefault="00612C01" w:rsidP="00EE7497">
            <w:pPr>
              <w:ind w:left="0" w:hanging="2"/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13287E">
              <w:rPr>
                <w:rStyle w:val="fontstyle21"/>
                <w:rFonts w:ascii="Calibri" w:hAnsi="Calibri" w:cs="Calibri"/>
                <w:sz w:val="22"/>
                <w:szCs w:val="22"/>
              </w:rPr>
              <w:t>PAPEL HIGIÊNICO</w:t>
            </w:r>
            <w:r w:rsidRPr="0013287E">
              <w:rPr>
                <w:rStyle w:val="fontstyle01"/>
                <w:rFonts w:ascii="Calibri" w:hAnsi="Calibri" w:cs="Calibri"/>
                <w:i/>
                <w:sz w:val="22"/>
                <w:szCs w:val="22"/>
              </w:rPr>
              <w:t xml:space="preserve">: </w:t>
            </w:r>
            <w:r w:rsidRPr="0013287E">
              <w:rPr>
                <w:rStyle w:val="fontstyle21"/>
                <w:rFonts w:ascii="Calibri" w:hAnsi="Calibri" w:cs="Calibri"/>
                <w:sz w:val="22"/>
                <w:szCs w:val="22"/>
              </w:rPr>
              <w:t>Papel higiênico. Material: celulose (depois de diversos processos químicos, convertida e transformada em papel). Utilização: higiene pessoal. Características: folha simples, tipo especial, alta qualidade, macio, absorvente, resistente, fibras 100% naturais, gofrado, picotado e sem perfume. Comprimento: 60 metros. Largura: 10 centímetros. Características adicionais: cor branca, pacote de 4 rolos (unidades). O produto deverá trazer informações completas do fabricante e número do telefone do SAC (Serviço de Atendimento ao Consumidor). O produto deverá estampar número do lote, data de fabricação e prazo de validade no rótulo da embalagem e/ou no corpo da embalagem. O produto deverá ter prazo de validade informado, a partir da data de fabricação. Validade: de acordo com o produto.</w:t>
            </w:r>
          </w:p>
          <w:p w14:paraId="22FAF86D" w14:textId="77777777" w:rsidR="00612C01" w:rsidRPr="00E8146E" w:rsidRDefault="00612C01" w:rsidP="00EE7497">
            <w:pPr>
              <w:ind w:left="0" w:hanging="2"/>
              <w:jc w:val="both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14:paraId="11192712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PACOTE</w:t>
            </w:r>
          </w:p>
        </w:tc>
        <w:tc>
          <w:tcPr>
            <w:tcW w:w="1618" w:type="dxa"/>
          </w:tcPr>
          <w:p w14:paraId="0CFC9D3B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16000</w:t>
            </w:r>
          </w:p>
        </w:tc>
        <w:tc>
          <w:tcPr>
            <w:tcW w:w="1390" w:type="dxa"/>
            <w:tcBorders>
              <w:right w:val="single" w:sz="4" w:space="0" w:color="auto"/>
            </w:tcBorders>
          </w:tcPr>
          <w:p w14:paraId="5228A30B" w14:textId="0E31DF94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auto"/>
            </w:tcBorders>
          </w:tcPr>
          <w:p w14:paraId="7C03C930" w14:textId="3B964069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</w:tr>
      <w:tr w:rsidR="00612C01" w:rsidRPr="00E8146E" w14:paraId="664A5EC8" w14:textId="77777777" w:rsidTr="00EE7497">
        <w:tc>
          <w:tcPr>
            <w:tcW w:w="710" w:type="dxa"/>
          </w:tcPr>
          <w:p w14:paraId="13C87030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  <w:t>19</w:t>
            </w:r>
          </w:p>
        </w:tc>
        <w:tc>
          <w:tcPr>
            <w:tcW w:w="4103" w:type="dxa"/>
          </w:tcPr>
          <w:p w14:paraId="0B849F55" w14:textId="77777777" w:rsidR="00612C01" w:rsidRPr="00E8146E" w:rsidRDefault="00612C01" w:rsidP="00EE7497">
            <w:pPr>
              <w:ind w:left="0" w:hanging="2"/>
              <w:rPr>
                <w:rStyle w:val="fontstyle21"/>
                <w:rFonts w:ascii="Calibri" w:hAnsi="Calibri" w:cs="Calibri"/>
                <w:i w:val="0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 xml:space="preserve">Item </w:t>
            </w:r>
            <w:r w:rsidRPr="00E8146E">
              <w:rPr>
                <w:rStyle w:val="fontstyle21"/>
                <w:rFonts w:ascii="Calibri" w:hAnsi="Calibri" w:cs="Calibri"/>
                <w:sz w:val="22"/>
                <w:szCs w:val="22"/>
              </w:rPr>
              <w:t>19: RODO 60cm</w:t>
            </w:r>
          </w:p>
          <w:p w14:paraId="79E134B3" w14:textId="77777777" w:rsidR="00612C01" w:rsidRPr="0033293F" w:rsidRDefault="00612C01" w:rsidP="00EE7497">
            <w:pPr>
              <w:ind w:left="0" w:hanging="2"/>
              <w:rPr>
                <w:rFonts w:ascii="Calibri" w:hAnsi="Calibri" w:cs="Calibri"/>
                <w:i/>
                <w:sz w:val="22"/>
                <w:szCs w:val="22"/>
              </w:rPr>
            </w:pPr>
            <w:r w:rsidRPr="0033293F">
              <w:rPr>
                <w:rStyle w:val="fontstyle21"/>
                <w:rFonts w:ascii="Calibri" w:hAnsi="Calibri" w:cs="Calibri"/>
                <w:sz w:val="22"/>
                <w:szCs w:val="22"/>
              </w:rPr>
              <w:t>RODO 60cm</w:t>
            </w:r>
            <w:r w:rsidRPr="0033293F">
              <w:rPr>
                <w:rStyle w:val="fontstyle01"/>
                <w:rFonts w:ascii="Calibri" w:hAnsi="Calibri" w:cs="Calibri"/>
                <w:i/>
                <w:sz w:val="22"/>
                <w:szCs w:val="22"/>
              </w:rPr>
              <w:t xml:space="preserve">: </w:t>
            </w:r>
            <w:r w:rsidRPr="0033293F">
              <w:rPr>
                <w:rStyle w:val="fontstyle21"/>
                <w:rFonts w:ascii="Calibri" w:hAnsi="Calibri" w:cs="Calibri"/>
                <w:sz w:val="22"/>
                <w:szCs w:val="22"/>
              </w:rPr>
              <w:t>RODO MÉDIO, BASE DE PLÁSTICO COM DUAS BORRACHAS PUCHA E SECA, COM A BASE MEDINDO 60 (SESSENTA) CENTIMETROS: COM CABO DE MADEIRA DE APROXIMADAMENTE 120 (CENTO E VINTE) CENTIMETROS</w:t>
            </w:r>
          </w:p>
          <w:p w14:paraId="4FAFB967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14:paraId="2368805B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UNIDADE</w:t>
            </w:r>
          </w:p>
        </w:tc>
        <w:tc>
          <w:tcPr>
            <w:tcW w:w="1618" w:type="dxa"/>
          </w:tcPr>
          <w:p w14:paraId="7B10F806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1390" w:type="dxa"/>
            <w:tcBorders>
              <w:right w:val="single" w:sz="4" w:space="0" w:color="auto"/>
            </w:tcBorders>
          </w:tcPr>
          <w:p w14:paraId="5507FDA2" w14:textId="7C298DBC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auto"/>
            </w:tcBorders>
          </w:tcPr>
          <w:p w14:paraId="2E9A08A5" w14:textId="2A5AE5AB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</w:tr>
      <w:tr w:rsidR="00612C01" w:rsidRPr="00E8146E" w14:paraId="544D6959" w14:textId="77777777" w:rsidTr="00EE7497">
        <w:tc>
          <w:tcPr>
            <w:tcW w:w="710" w:type="dxa"/>
          </w:tcPr>
          <w:p w14:paraId="4E230B60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  <w:t>20</w:t>
            </w:r>
          </w:p>
        </w:tc>
        <w:tc>
          <w:tcPr>
            <w:tcW w:w="4103" w:type="dxa"/>
          </w:tcPr>
          <w:p w14:paraId="31785138" w14:textId="77777777" w:rsidR="00612C01" w:rsidRPr="00E8146E" w:rsidRDefault="00612C01" w:rsidP="00EE7497">
            <w:pPr>
              <w:ind w:left="0" w:hanging="2"/>
              <w:jc w:val="both"/>
              <w:rPr>
                <w:rStyle w:val="fontstyle21"/>
                <w:rFonts w:ascii="Calibri" w:hAnsi="Calibri" w:cs="Calibri"/>
                <w:i w:val="0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 xml:space="preserve">Item </w:t>
            </w:r>
            <w:r w:rsidRPr="00E8146E">
              <w:rPr>
                <w:rStyle w:val="fontstyle21"/>
                <w:rFonts w:ascii="Calibri" w:hAnsi="Calibri" w:cs="Calibri"/>
                <w:sz w:val="22"/>
                <w:szCs w:val="22"/>
              </w:rPr>
              <w:t>20: RODO 40CM</w:t>
            </w:r>
          </w:p>
          <w:p w14:paraId="6FD0A808" w14:textId="77777777" w:rsidR="00612C01" w:rsidRPr="00B608E4" w:rsidRDefault="00612C01" w:rsidP="00EE7497">
            <w:pPr>
              <w:ind w:left="0" w:hanging="2"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B608E4">
              <w:rPr>
                <w:rStyle w:val="fontstyle21"/>
                <w:rFonts w:ascii="Calibri" w:hAnsi="Calibri" w:cs="Calibri"/>
                <w:sz w:val="22"/>
                <w:szCs w:val="22"/>
              </w:rPr>
              <w:t>RODO 40CM</w:t>
            </w:r>
            <w:r w:rsidRPr="00B608E4">
              <w:rPr>
                <w:rStyle w:val="fontstyle01"/>
                <w:rFonts w:ascii="Calibri" w:hAnsi="Calibri" w:cs="Calibri"/>
                <w:i/>
                <w:sz w:val="22"/>
                <w:szCs w:val="22"/>
              </w:rPr>
              <w:t xml:space="preserve">: </w:t>
            </w:r>
            <w:r w:rsidRPr="00B608E4">
              <w:rPr>
                <w:rStyle w:val="fontstyle21"/>
                <w:rFonts w:ascii="Calibri" w:hAnsi="Calibri" w:cs="Calibri"/>
                <w:sz w:val="22"/>
                <w:szCs w:val="22"/>
              </w:rPr>
              <w:t>RODO MEDIO, BASE DE PLÁSTICO COM DUAS BORRACHAS PUXA E SECA, COM BASE MEDINDO 40CM, COM CABO DE MADEIRA DE APROXIMADAMENTE 120 CM.</w:t>
            </w:r>
          </w:p>
          <w:p w14:paraId="32CB412E" w14:textId="77777777" w:rsidR="00612C01" w:rsidRPr="00E8146E" w:rsidRDefault="00612C01" w:rsidP="00EE7497">
            <w:pPr>
              <w:pStyle w:val="NormalWeb"/>
              <w:shd w:val="clear" w:color="auto" w:fill="FFFFFF"/>
              <w:spacing w:before="0" w:after="0" w:line="210" w:lineRule="atLeast"/>
              <w:ind w:left="0" w:hanging="2"/>
              <w:jc w:val="both"/>
              <w:textAlignment w:val="baseline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14:paraId="3A90485E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UNIDADE</w:t>
            </w:r>
          </w:p>
        </w:tc>
        <w:tc>
          <w:tcPr>
            <w:tcW w:w="1618" w:type="dxa"/>
          </w:tcPr>
          <w:p w14:paraId="4C352300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1390" w:type="dxa"/>
            <w:tcBorders>
              <w:right w:val="single" w:sz="4" w:space="0" w:color="auto"/>
            </w:tcBorders>
          </w:tcPr>
          <w:p w14:paraId="2D8CA393" w14:textId="720814A9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auto"/>
            </w:tcBorders>
          </w:tcPr>
          <w:p w14:paraId="076BF973" w14:textId="612F6379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</w:tr>
      <w:tr w:rsidR="00612C01" w:rsidRPr="00E8146E" w14:paraId="50FD081C" w14:textId="77777777" w:rsidTr="00EE7497">
        <w:tc>
          <w:tcPr>
            <w:tcW w:w="710" w:type="dxa"/>
          </w:tcPr>
          <w:p w14:paraId="38CF5A7E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  <w:t>21</w:t>
            </w:r>
          </w:p>
        </w:tc>
        <w:tc>
          <w:tcPr>
            <w:tcW w:w="4103" w:type="dxa"/>
          </w:tcPr>
          <w:p w14:paraId="05CF617A" w14:textId="77777777" w:rsidR="00612C01" w:rsidRPr="00E8146E" w:rsidRDefault="00612C01" w:rsidP="00EE7497">
            <w:pPr>
              <w:ind w:left="0" w:hanging="2"/>
              <w:jc w:val="both"/>
              <w:rPr>
                <w:rStyle w:val="fontstyle2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 xml:space="preserve">Item </w:t>
            </w:r>
            <w:r w:rsidRPr="00E8146E">
              <w:rPr>
                <w:rStyle w:val="fontstyle21"/>
                <w:rFonts w:ascii="Calibri" w:hAnsi="Calibri" w:cs="Calibri"/>
                <w:sz w:val="22"/>
                <w:szCs w:val="22"/>
              </w:rPr>
              <w:t>21: SABÃO BARRA</w:t>
            </w:r>
          </w:p>
          <w:p w14:paraId="7FDB46A7" w14:textId="77777777" w:rsidR="00612C01" w:rsidRPr="005D5E6F" w:rsidRDefault="00612C01" w:rsidP="00EE7497">
            <w:pPr>
              <w:ind w:left="0" w:hanging="2"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5D5E6F">
              <w:rPr>
                <w:rStyle w:val="fontstyle21"/>
                <w:rFonts w:ascii="Calibri" w:hAnsi="Calibri" w:cs="Calibri"/>
                <w:sz w:val="22"/>
                <w:szCs w:val="22"/>
              </w:rPr>
              <w:t>SABÃO BARRA</w:t>
            </w:r>
            <w:r w:rsidRPr="005D5E6F">
              <w:rPr>
                <w:rStyle w:val="fontstyle01"/>
                <w:rFonts w:ascii="Calibri" w:hAnsi="Calibri" w:cs="Calibri"/>
                <w:i/>
                <w:sz w:val="22"/>
                <w:szCs w:val="22"/>
              </w:rPr>
              <w:t xml:space="preserve">: </w:t>
            </w:r>
            <w:r w:rsidRPr="005D5E6F">
              <w:rPr>
                <w:rStyle w:val="fontstyle21"/>
                <w:rFonts w:ascii="Calibri" w:hAnsi="Calibri" w:cs="Calibri"/>
                <w:sz w:val="22"/>
                <w:szCs w:val="22"/>
              </w:rPr>
              <w:t>Sabão em barra. Utilização: limpeza e higienização de louças, tecidos e utensílios de cozinha. Características: neutro, biodegradável, glicerinado, testado dermatologicamente, para uso geral, com ação bactericida e com ação germicida. Barra de 200 gramas. Composição: sebo industrial, óleo vegetal, alcalinizante, coadjuvante, sequestrante, corante e água. Componente ativo padrão. O produto deverá estampar no rótulo o número de registro no Ministério da Saúde e n a ANVISA, marca, volume líquido, nome e endereço completo do fabricante, nome e registro do técnico responsável pelo produto, número do telefone do SAC (Serviço de Atendimento ao Consumidor), percentual peso por peso (p/p) da composição química qualitativa e percentual peso por peso (p/p) do teor do princípio ativo. O produto deverá estampar número do lote, data de fabricação e prazo de validade no rótulo da embalagem e/ou no corpo da embalagem. O produto deverá ter prazo mínimo de validade de 24 (vinte e quatro) meses, a partir da data de fabricação. Validade: 24 meses.</w:t>
            </w:r>
          </w:p>
          <w:p w14:paraId="1A3283DC" w14:textId="77777777" w:rsidR="00612C01" w:rsidRPr="00E8146E" w:rsidRDefault="00612C01" w:rsidP="00EE7497">
            <w:pPr>
              <w:ind w:left="0" w:hanging="2"/>
              <w:jc w:val="both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14:paraId="1EF946E5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UNIDADE</w:t>
            </w:r>
          </w:p>
        </w:tc>
        <w:tc>
          <w:tcPr>
            <w:tcW w:w="1618" w:type="dxa"/>
          </w:tcPr>
          <w:p w14:paraId="5C218CF7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3000</w:t>
            </w:r>
          </w:p>
        </w:tc>
        <w:tc>
          <w:tcPr>
            <w:tcW w:w="1390" w:type="dxa"/>
            <w:tcBorders>
              <w:right w:val="single" w:sz="4" w:space="0" w:color="auto"/>
            </w:tcBorders>
          </w:tcPr>
          <w:p w14:paraId="0E29CE67" w14:textId="12D9C1C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auto"/>
            </w:tcBorders>
          </w:tcPr>
          <w:p w14:paraId="74E003C1" w14:textId="3B0D9354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</w:tr>
      <w:tr w:rsidR="00612C01" w:rsidRPr="00E8146E" w14:paraId="2D2EEF66" w14:textId="77777777" w:rsidTr="00EE7497">
        <w:tc>
          <w:tcPr>
            <w:tcW w:w="710" w:type="dxa"/>
          </w:tcPr>
          <w:p w14:paraId="162D03E6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  <w:t>22</w:t>
            </w:r>
          </w:p>
        </w:tc>
        <w:tc>
          <w:tcPr>
            <w:tcW w:w="4103" w:type="dxa"/>
          </w:tcPr>
          <w:p w14:paraId="57FB4D58" w14:textId="77777777" w:rsidR="00612C01" w:rsidRPr="00E8146E" w:rsidRDefault="00612C01" w:rsidP="00EE7497">
            <w:pPr>
              <w:ind w:left="0" w:hanging="2"/>
              <w:jc w:val="both"/>
              <w:rPr>
                <w:rStyle w:val="fontstyle2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 xml:space="preserve">Item </w:t>
            </w:r>
            <w:r w:rsidRPr="00E8146E">
              <w:rPr>
                <w:rStyle w:val="fontstyle21"/>
                <w:rFonts w:ascii="Calibri" w:hAnsi="Calibri" w:cs="Calibri"/>
                <w:sz w:val="22"/>
                <w:szCs w:val="22"/>
              </w:rPr>
              <w:t>22: SABAO EM PÓ</w:t>
            </w:r>
          </w:p>
          <w:p w14:paraId="5ED30B0C" w14:textId="77777777" w:rsidR="00612C01" w:rsidRPr="000649C9" w:rsidRDefault="00612C01" w:rsidP="00EE7497">
            <w:pPr>
              <w:ind w:left="0" w:hanging="2"/>
              <w:jc w:val="both"/>
              <w:rPr>
                <w:rStyle w:val="fontstyle21"/>
                <w:rFonts w:ascii="Calibri" w:hAnsi="Calibri" w:cs="Calibri"/>
                <w:i w:val="0"/>
                <w:sz w:val="22"/>
                <w:szCs w:val="22"/>
              </w:rPr>
            </w:pPr>
            <w:r w:rsidRPr="000649C9">
              <w:rPr>
                <w:rStyle w:val="fontstyle21"/>
                <w:rFonts w:ascii="Calibri" w:hAnsi="Calibri" w:cs="Calibri"/>
                <w:sz w:val="22"/>
                <w:szCs w:val="22"/>
              </w:rPr>
              <w:t>SABAO EM PÓ</w:t>
            </w:r>
            <w:r w:rsidRPr="000649C9">
              <w:rPr>
                <w:rStyle w:val="fontstyle01"/>
                <w:rFonts w:ascii="Calibri" w:hAnsi="Calibri" w:cs="Calibri"/>
                <w:i/>
                <w:sz w:val="22"/>
                <w:szCs w:val="22"/>
              </w:rPr>
              <w:t xml:space="preserve">: </w:t>
            </w:r>
            <w:r w:rsidRPr="000649C9">
              <w:rPr>
                <w:rStyle w:val="fontstyle21"/>
                <w:rFonts w:ascii="Calibri" w:hAnsi="Calibri" w:cs="Calibri"/>
                <w:sz w:val="22"/>
                <w:szCs w:val="22"/>
              </w:rPr>
              <w:t>Sabão em pó. Utilização: limpeza e higienização de diversas superfícies, objetos e ambientes. Características: biodegradável, alta qualidade, lavagem eficiente, remove manchas, alto rendimento, testado dermatologicamente, para uso geral, com ação bactericida e com ação germicida. Embalagem de 1 KG. Composição: benzeno, sulfato de sódio, tripolifosfato de sódio, carga, alcalinizante, branqueador ótico, tensoativo aniônico, fragrância, corante e coadjuvante. Componente ativo padrão. O produto deverá estampar no rótulo o número de registro no Ministério da Saúde e na ANVISA, marca, volume líquido, nome e endereço completo do fabricante, nome e registro do técnico responsável pelo produto, número do telefone do SAC (Serviço de Atendimento ao Consumidor), percentual peso por peso (p/p) da composição química qualitativa e percentual peso por peso (p/p) do teor do princípio ativo. O produto deverá estampar número do lote, data de fabricação e prazo de validade no rótulo da embalagem e/ou no corpo da embalagem. O produto deverá ter prazo mínimo de validade de 24 (vinte e quatro) meses, a partir da data de fabricação. Validade: 24 meses.</w:t>
            </w:r>
          </w:p>
          <w:p w14:paraId="615BC2A5" w14:textId="77777777" w:rsidR="00612C01" w:rsidRPr="00E8146E" w:rsidRDefault="00612C01" w:rsidP="00EE7497">
            <w:pPr>
              <w:ind w:left="0" w:hanging="2"/>
              <w:jc w:val="both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14:paraId="18471460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QUILO</w:t>
            </w:r>
          </w:p>
        </w:tc>
        <w:tc>
          <w:tcPr>
            <w:tcW w:w="1618" w:type="dxa"/>
          </w:tcPr>
          <w:p w14:paraId="79E577F2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1200</w:t>
            </w:r>
          </w:p>
        </w:tc>
        <w:tc>
          <w:tcPr>
            <w:tcW w:w="1390" w:type="dxa"/>
            <w:tcBorders>
              <w:right w:val="single" w:sz="4" w:space="0" w:color="auto"/>
            </w:tcBorders>
          </w:tcPr>
          <w:p w14:paraId="73376D48" w14:textId="5B8AB1D0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auto"/>
            </w:tcBorders>
          </w:tcPr>
          <w:p w14:paraId="3068526D" w14:textId="46EBB4FA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</w:tr>
      <w:tr w:rsidR="00612C01" w:rsidRPr="00E8146E" w14:paraId="140058F7" w14:textId="77777777" w:rsidTr="00EE7497">
        <w:tc>
          <w:tcPr>
            <w:tcW w:w="710" w:type="dxa"/>
          </w:tcPr>
          <w:p w14:paraId="7CA2E0B0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  <w:t>23</w:t>
            </w:r>
          </w:p>
        </w:tc>
        <w:tc>
          <w:tcPr>
            <w:tcW w:w="4103" w:type="dxa"/>
          </w:tcPr>
          <w:p w14:paraId="0F92A877" w14:textId="77777777" w:rsidR="00612C01" w:rsidRPr="00E8146E" w:rsidRDefault="00612C01" w:rsidP="00EE7497">
            <w:pPr>
              <w:ind w:left="0" w:hanging="2"/>
              <w:jc w:val="both"/>
              <w:rPr>
                <w:rStyle w:val="fontstyle21"/>
                <w:rFonts w:ascii="Calibri" w:hAnsi="Calibri" w:cs="Calibri"/>
                <w:i w:val="0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 xml:space="preserve">Item </w:t>
            </w:r>
            <w:r w:rsidRPr="00E8146E">
              <w:rPr>
                <w:rStyle w:val="fontstyle21"/>
                <w:rFonts w:ascii="Calibri" w:hAnsi="Calibri" w:cs="Calibri"/>
                <w:sz w:val="22"/>
                <w:szCs w:val="22"/>
              </w:rPr>
              <w:t>23: SABONETE LIQUIDO</w:t>
            </w:r>
          </w:p>
          <w:p w14:paraId="08559FB2" w14:textId="77777777" w:rsidR="00612C01" w:rsidRPr="000C14BA" w:rsidRDefault="00612C01" w:rsidP="00EE7497">
            <w:pPr>
              <w:ind w:left="0" w:hanging="2"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0C14BA">
              <w:rPr>
                <w:rStyle w:val="fontstyle21"/>
                <w:rFonts w:ascii="Calibri" w:hAnsi="Calibri" w:cs="Calibri"/>
                <w:sz w:val="22"/>
                <w:szCs w:val="22"/>
              </w:rPr>
              <w:t>SABONETE LIQUIDO</w:t>
            </w:r>
            <w:r w:rsidRPr="000C14BA">
              <w:rPr>
                <w:rStyle w:val="fontstyle01"/>
                <w:rFonts w:ascii="Calibri" w:hAnsi="Calibri" w:cs="Calibri"/>
                <w:i/>
                <w:sz w:val="22"/>
                <w:szCs w:val="22"/>
              </w:rPr>
              <w:t xml:space="preserve">: </w:t>
            </w:r>
            <w:r w:rsidRPr="000C14BA">
              <w:rPr>
                <w:rStyle w:val="fontstyle21"/>
                <w:rFonts w:ascii="Calibri" w:hAnsi="Calibri" w:cs="Calibri"/>
                <w:sz w:val="22"/>
                <w:szCs w:val="22"/>
              </w:rPr>
              <w:t>Sabonete líquido. Sabonete líquido perolado e cremoso, fragrância suave, biodegradável, com ação bactericida e com ação germicida. Em frasco de 1 litro. Utilização: higiene pessoal. Possuir em sua formulação agentes tensoativos, emolientes e hidratantes, indicados para a assepsia das mãos, braços e antebraços. O produto deverá estampar no rótulo o número de registro no Ministério da Saúde e ANVISA, marca, volume líquido, nome e endereço completo do fabricante, nome e registro do técnico responsável pelo produto, número do telefone do SAC (Serviço de Atendimento ao Consumidor), percentual peso por peso (p/ p) da composição química qualitativa e percentual peso por peso (p/p) do teor do princípio ativo. O produto deverá estampar número do lote, data de fabricação e prazo de validade no rótulo da embalagem e/ou no corpo da embalagem. O produto deverá ter prazo mínimo de validade de 12 (doze) meses, a partir da data d e fabricação. .</w:t>
            </w:r>
          </w:p>
          <w:p w14:paraId="57DC278F" w14:textId="77777777" w:rsidR="00612C01" w:rsidRPr="00E8146E" w:rsidRDefault="00612C01" w:rsidP="00EE7497">
            <w:pPr>
              <w:ind w:left="0" w:hanging="2"/>
              <w:jc w:val="both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14:paraId="33E6861F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UNIDADE</w:t>
            </w:r>
          </w:p>
        </w:tc>
        <w:tc>
          <w:tcPr>
            <w:tcW w:w="1618" w:type="dxa"/>
          </w:tcPr>
          <w:p w14:paraId="2DB41FB1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1600</w:t>
            </w:r>
          </w:p>
        </w:tc>
        <w:tc>
          <w:tcPr>
            <w:tcW w:w="1390" w:type="dxa"/>
            <w:tcBorders>
              <w:right w:val="single" w:sz="4" w:space="0" w:color="auto"/>
            </w:tcBorders>
          </w:tcPr>
          <w:p w14:paraId="72308744" w14:textId="55C072B8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auto"/>
            </w:tcBorders>
          </w:tcPr>
          <w:p w14:paraId="4AC21DDC" w14:textId="72D44DFA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</w:tr>
      <w:tr w:rsidR="00612C01" w:rsidRPr="00E8146E" w14:paraId="60F5AF6E" w14:textId="77777777" w:rsidTr="00EE7497">
        <w:tc>
          <w:tcPr>
            <w:tcW w:w="710" w:type="dxa"/>
          </w:tcPr>
          <w:p w14:paraId="6C61BF9D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  <w:t>24</w:t>
            </w:r>
          </w:p>
        </w:tc>
        <w:tc>
          <w:tcPr>
            <w:tcW w:w="4103" w:type="dxa"/>
          </w:tcPr>
          <w:p w14:paraId="7D00D99A" w14:textId="77777777" w:rsidR="00612C01" w:rsidRPr="00E8146E" w:rsidRDefault="00612C01" w:rsidP="00EE7497">
            <w:pPr>
              <w:ind w:left="0" w:hanging="2"/>
              <w:rPr>
                <w:rStyle w:val="fontstyle2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 xml:space="preserve">Item </w:t>
            </w:r>
            <w:r w:rsidRPr="00E8146E">
              <w:rPr>
                <w:rStyle w:val="fontstyle21"/>
                <w:rFonts w:ascii="Calibri" w:hAnsi="Calibri" w:cs="Calibri"/>
                <w:sz w:val="22"/>
                <w:szCs w:val="22"/>
              </w:rPr>
              <w:t>24: PAPEL TOALHA</w:t>
            </w:r>
          </w:p>
          <w:p w14:paraId="24A8D49F" w14:textId="77777777" w:rsidR="00612C01" w:rsidRPr="00623990" w:rsidRDefault="00612C01" w:rsidP="00EE7497">
            <w:pPr>
              <w:ind w:left="0" w:hanging="2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623990">
              <w:rPr>
                <w:rStyle w:val="fontstyle21"/>
                <w:rFonts w:ascii="Calibri" w:hAnsi="Calibri" w:cs="Calibri"/>
                <w:sz w:val="22"/>
                <w:szCs w:val="22"/>
              </w:rPr>
              <w:t>PAPEL TOALHA</w:t>
            </w:r>
            <w:r w:rsidRPr="00623990">
              <w:rPr>
                <w:rStyle w:val="fontstyle01"/>
                <w:rFonts w:ascii="Calibri" w:hAnsi="Calibri" w:cs="Calibri"/>
                <w:i/>
                <w:sz w:val="22"/>
                <w:szCs w:val="22"/>
              </w:rPr>
              <w:t xml:space="preserve">: </w:t>
            </w:r>
            <w:r w:rsidRPr="00623990">
              <w:rPr>
                <w:rStyle w:val="fontstyle21"/>
                <w:rFonts w:ascii="Calibri" w:hAnsi="Calibri" w:cs="Calibri"/>
                <w:sz w:val="22"/>
                <w:szCs w:val="22"/>
              </w:rPr>
              <w:t>PAPEL TOALHA INTERFOLHADO FARDO Cl 1000 FLS PAPEL TOALHA INTERFOLHA, 02 (DUAS) DOBRAS, 100% CELULOSE VIRGEM, ALTA ABSORÇÃO, GOFRADO, COR BRANCO EXTRA- DE LUXO, NÃO-RECICLADO, TAMANHO MÍNIMO 22,5 X 21. ACONDICIONADOS EM PACOTE COM 1000(MIL) FOLHAS.</w:t>
            </w:r>
          </w:p>
          <w:p w14:paraId="7BF18BFC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14:paraId="7C943389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PACOTE</w:t>
            </w:r>
          </w:p>
        </w:tc>
        <w:tc>
          <w:tcPr>
            <w:tcW w:w="1618" w:type="dxa"/>
          </w:tcPr>
          <w:p w14:paraId="5C8A0BAC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2400</w:t>
            </w:r>
          </w:p>
        </w:tc>
        <w:tc>
          <w:tcPr>
            <w:tcW w:w="1390" w:type="dxa"/>
            <w:tcBorders>
              <w:right w:val="single" w:sz="4" w:space="0" w:color="auto"/>
            </w:tcBorders>
          </w:tcPr>
          <w:p w14:paraId="36EEBDE5" w14:textId="7104B384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auto"/>
            </w:tcBorders>
          </w:tcPr>
          <w:p w14:paraId="7FF7D00E" w14:textId="52FDE345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</w:tr>
      <w:tr w:rsidR="00612C01" w:rsidRPr="00E8146E" w14:paraId="4E4240BE" w14:textId="77777777" w:rsidTr="00EE7497">
        <w:tc>
          <w:tcPr>
            <w:tcW w:w="710" w:type="dxa"/>
          </w:tcPr>
          <w:p w14:paraId="4C580306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  <w:t>25</w:t>
            </w:r>
          </w:p>
        </w:tc>
        <w:tc>
          <w:tcPr>
            <w:tcW w:w="4103" w:type="dxa"/>
          </w:tcPr>
          <w:p w14:paraId="6778E4E1" w14:textId="77777777" w:rsidR="00612C01" w:rsidRPr="00E8146E" w:rsidRDefault="00612C01" w:rsidP="00EE7497">
            <w:pPr>
              <w:ind w:left="0" w:hanging="2"/>
              <w:rPr>
                <w:rStyle w:val="fontstyle2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 xml:space="preserve">Item </w:t>
            </w:r>
            <w:r w:rsidRPr="00E8146E">
              <w:rPr>
                <w:rStyle w:val="fontstyle21"/>
                <w:rFonts w:ascii="Calibri" w:hAnsi="Calibri" w:cs="Calibri"/>
                <w:sz w:val="22"/>
                <w:szCs w:val="22"/>
              </w:rPr>
              <w:t>25: TOUCA SANFONADA DESCARTAVÉL</w:t>
            </w:r>
          </w:p>
          <w:p w14:paraId="23F17491" w14:textId="77777777" w:rsidR="00612C01" w:rsidRPr="00AC08DA" w:rsidRDefault="00612C01" w:rsidP="00EE7497">
            <w:pPr>
              <w:ind w:left="0" w:hanging="2"/>
              <w:rPr>
                <w:rFonts w:ascii="Calibri" w:hAnsi="Calibri" w:cs="Calibri"/>
                <w:i/>
                <w:sz w:val="22"/>
                <w:szCs w:val="22"/>
              </w:rPr>
            </w:pPr>
            <w:r w:rsidRPr="00AC08DA">
              <w:rPr>
                <w:rStyle w:val="fontstyle21"/>
                <w:rFonts w:ascii="Calibri" w:hAnsi="Calibri" w:cs="Calibri"/>
                <w:sz w:val="22"/>
                <w:szCs w:val="22"/>
              </w:rPr>
              <w:t>TOUCA SANFONADA DESCARTAVÉL</w:t>
            </w:r>
            <w:r w:rsidRPr="00AC08DA">
              <w:rPr>
                <w:rStyle w:val="fontstyle01"/>
                <w:rFonts w:ascii="Calibri" w:hAnsi="Calibri" w:cs="Calibri"/>
                <w:i/>
                <w:sz w:val="22"/>
                <w:szCs w:val="22"/>
              </w:rPr>
              <w:t xml:space="preserve">: </w:t>
            </w:r>
            <w:r w:rsidRPr="00AC08DA">
              <w:rPr>
                <w:rStyle w:val="fontstyle21"/>
                <w:rFonts w:ascii="Calibri" w:hAnsi="Calibri" w:cs="Calibri"/>
                <w:sz w:val="22"/>
                <w:szCs w:val="22"/>
              </w:rPr>
              <w:t>Touca, tipo: descartável, material: TNT, cor: branca, aplicação: cozinha industrial, características adicionais: tamanho único com elástico, sanfonada. Pacote com 100 unidades.</w:t>
            </w:r>
          </w:p>
          <w:p w14:paraId="01119694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14:paraId="1ACA4C36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PACOTE</w:t>
            </w:r>
          </w:p>
        </w:tc>
        <w:tc>
          <w:tcPr>
            <w:tcW w:w="1618" w:type="dxa"/>
          </w:tcPr>
          <w:p w14:paraId="5DDA800B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300</w:t>
            </w:r>
          </w:p>
        </w:tc>
        <w:tc>
          <w:tcPr>
            <w:tcW w:w="1390" w:type="dxa"/>
            <w:tcBorders>
              <w:right w:val="single" w:sz="4" w:space="0" w:color="auto"/>
            </w:tcBorders>
          </w:tcPr>
          <w:p w14:paraId="226F15D4" w14:textId="152CC729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auto"/>
            </w:tcBorders>
          </w:tcPr>
          <w:p w14:paraId="1AA5307F" w14:textId="5C67CCE8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</w:tr>
      <w:tr w:rsidR="00612C01" w:rsidRPr="00E8146E" w14:paraId="1E635C1E" w14:textId="77777777" w:rsidTr="00EE7497">
        <w:tc>
          <w:tcPr>
            <w:tcW w:w="710" w:type="dxa"/>
          </w:tcPr>
          <w:p w14:paraId="5EBA933C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  <w:t>26</w:t>
            </w:r>
          </w:p>
        </w:tc>
        <w:tc>
          <w:tcPr>
            <w:tcW w:w="4103" w:type="dxa"/>
          </w:tcPr>
          <w:p w14:paraId="36AF5950" w14:textId="77777777" w:rsidR="00612C01" w:rsidRPr="00E8146E" w:rsidRDefault="00612C01" w:rsidP="00EE7497">
            <w:pPr>
              <w:ind w:left="0" w:hanging="2"/>
              <w:rPr>
                <w:rStyle w:val="fontstyle2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 xml:space="preserve">Item </w:t>
            </w:r>
            <w:r w:rsidRPr="00E8146E">
              <w:rPr>
                <w:rStyle w:val="fontstyle21"/>
                <w:rFonts w:ascii="Calibri" w:hAnsi="Calibri" w:cs="Calibri"/>
                <w:sz w:val="22"/>
                <w:szCs w:val="22"/>
              </w:rPr>
              <w:t>26: VASSOURA DE PÊLO</w:t>
            </w:r>
          </w:p>
          <w:p w14:paraId="000216DA" w14:textId="77777777" w:rsidR="00612C01" w:rsidRPr="008E71D7" w:rsidRDefault="00612C01" w:rsidP="00EE7497">
            <w:pPr>
              <w:ind w:left="0" w:hanging="2"/>
              <w:rPr>
                <w:rStyle w:val="fontstyle21"/>
                <w:rFonts w:ascii="Calibri" w:hAnsi="Calibri" w:cs="Calibri"/>
                <w:i w:val="0"/>
                <w:sz w:val="22"/>
                <w:szCs w:val="22"/>
              </w:rPr>
            </w:pPr>
            <w:r w:rsidRPr="008E71D7">
              <w:rPr>
                <w:rStyle w:val="fontstyle21"/>
                <w:rFonts w:ascii="Calibri" w:hAnsi="Calibri" w:cs="Calibri"/>
                <w:sz w:val="22"/>
                <w:szCs w:val="22"/>
              </w:rPr>
              <w:t>VASSOURA DE PÊLO</w:t>
            </w:r>
            <w:r w:rsidRPr="008E71D7">
              <w:rPr>
                <w:rStyle w:val="fontstyle01"/>
                <w:rFonts w:ascii="Calibri" w:hAnsi="Calibri" w:cs="Calibri"/>
                <w:i/>
                <w:sz w:val="22"/>
                <w:szCs w:val="22"/>
              </w:rPr>
              <w:t xml:space="preserve">: </w:t>
            </w:r>
            <w:r w:rsidRPr="008E71D7">
              <w:rPr>
                <w:rStyle w:val="fontstyle21"/>
                <w:rFonts w:ascii="Calibri" w:hAnsi="Calibri" w:cs="Calibri"/>
                <w:sz w:val="22"/>
                <w:szCs w:val="22"/>
              </w:rPr>
              <w:t>VASSOURA DE PÊLO COM CERDAS MACIAS, CEPO PLÁSTICO DE 30 CM, CERDAS DE 11,5 CM COM PLUMAGEM NAS PONTAS. COM ETIQUETA DE IDENTIFICAÇÃO DA INDUSTRIA E MARCA. CABO ROSQUEADO DE MADEIRA PLASTIFICADA PARA LIMPEZA EM GERAL, TIPO DOMÉSTICA</w:t>
            </w:r>
          </w:p>
          <w:p w14:paraId="6B3352EE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14:paraId="2B0154F9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UNIDADE</w:t>
            </w:r>
          </w:p>
        </w:tc>
        <w:tc>
          <w:tcPr>
            <w:tcW w:w="1618" w:type="dxa"/>
          </w:tcPr>
          <w:p w14:paraId="6D259412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150</w:t>
            </w:r>
          </w:p>
        </w:tc>
        <w:tc>
          <w:tcPr>
            <w:tcW w:w="1390" w:type="dxa"/>
            <w:tcBorders>
              <w:right w:val="single" w:sz="4" w:space="0" w:color="auto"/>
            </w:tcBorders>
          </w:tcPr>
          <w:p w14:paraId="55AE588B" w14:textId="67588B30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auto"/>
            </w:tcBorders>
          </w:tcPr>
          <w:p w14:paraId="1C87BCD1" w14:textId="71E1326E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</w:tr>
      <w:tr w:rsidR="00612C01" w:rsidRPr="00E8146E" w14:paraId="006953D4" w14:textId="77777777" w:rsidTr="00EE7497">
        <w:tc>
          <w:tcPr>
            <w:tcW w:w="710" w:type="dxa"/>
          </w:tcPr>
          <w:p w14:paraId="64D1BB98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  <w:t>27</w:t>
            </w:r>
          </w:p>
        </w:tc>
        <w:tc>
          <w:tcPr>
            <w:tcW w:w="4103" w:type="dxa"/>
          </w:tcPr>
          <w:p w14:paraId="5D16A81C" w14:textId="77777777" w:rsidR="00612C01" w:rsidRPr="00E8146E" w:rsidRDefault="00612C01" w:rsidP="00EE7497">
            <w:pPr>
              <w:ind w:left="0" w:hanging="2"/>
              <w:rPr>
                <w:rStyle w:val="fontstyle21"/>
                <w:rFonts w:ascii="Calibri" w:hAnsi="Calibri" w:cs="Calibri"/>
                <w:i w:val="0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 xml:space="preserve">Item </w:t>
            </w:r>
            <w:r w:rsidRPr="00E8146E">
              <w:rPr>
                <w:rStyle w:val="fontstyle21"/>
                <w:rFonts w:ascii="Calibri" w:hAnsi="Calibri" w:cs="Calibri"/>
                <w:sz w:val="22"/>
                <w:szCs w:val="22"/>
              </w:rPr>
              <w:t>27: VASSOURA PIAÇAVA</w:t>
            </w:r>
          </w:p>
          <w:p w14:paraId="493C179B" w14:textId="77777777" w:rsidR="00612C01" w:rsidRPr="008A6233" w:rsidRDefault="00612C01" w:rsidP="00EE7497">
            <w:pPr>
              <w:ind w:left="0" w:hanging="2"/>
              <w:rPr>
                <w:rFonts w:ascii="Calibri" w:hAnsi="Calibri" w:cs="Calibri"/>
                <w:i/>
                <w:sz w:val="22"/>
                <w:szCs w:val="22"/>
              </w:rPr>
            </w:pPr>
            <w:r w:rsidRPr="008A6233">
              <w:rPr>
                <w:rStyle w:val="fontstyle21"/>
                <w:rFonts w:ascii="Calibri" w:hAnsi="Calibri" w:cs="Calibri"/>
                <w:sz w:val="22"/>
                <w:szCs w:val="22"/>
              </w:rPr>
              <w:t>VASSOURA PIAÇAVA</w:t>
            </w:r>
            <w:r w:rsidRPr="008A6233">
              <w:rPr>
                <w:rStyle w:val="fontstyle01"/>
                <w:rFonts w:ascii="Calibri" w:hAnsi="Calibri" w:cs="Calibri"/>
                <w:i/>
                <w:sz w:val="22"/>
                <w:szCs w:val="22"/>
              </w:rPr>
              <w:t xml:space="preserve">: </w:t>
            </w:r>
            <w:r w:rsidRPr="008A6233">
              <w:rPr>
                <w:rStyle w:val="fontstyle21"/>
                <w:rFonts w:ascii="Calibri" w:hAnsi="Calibri" w:cs="Calibri"/>
                <w:sz w:val="22"/>
                <w:szCs w:val="22"/>
              </w:rPr>
              <w:t>VASSOURA PIAÇAVA. CERDAS: PIAÇAVA SINTÉTICA. CEPA: MADEIRA REVESTIDA COM METAL. COMPRIMENTO: 27 CM. LARGURA: 4 CM.CABO PLASTIFICADO. COMPRIMENTO APROXIMADAMENTE: 120CM CM, CARACTERÍSTICAS ADICIONAIS: ANGUILANA. OBSERVAÇÃO: SIMILAR OU SUPEREIOR À VASSOURA CARLA.</w:t>
            </w:r>
          </w:p>
          <w:p w14:paraId="2162828E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14:paraId="5B3754FB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UNIDADE</w:t>
            </w:r>
          </w:p>
        </w:tc>
        <w:tc>
          <w:tcPr>
            <w:tcW w:w="1618" w:type="dxa"/>
          </w:tcPr>
          <w:p w14:paraId="74C40163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150</w:t>
            </w:r>
          </w:p>
        </w:tc>
        <w:tc>
          <w:tcPr>
            <w:tcW w:w="1390" w:type="dxa"/>
            <w:tcBorders>
              <w:right w:val="single" w:sz="4" w:space="0" w:color="auto"/>
            </w:tcBorders>
          </w:tcPr>
          <w:p w14:paraId="1E763BDC" w14:textId="256FFD16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auto"/>
            </w:tcBorders>
          </w:tcPr>
          <w:p w14:paraId="38E33B5E" w14:textId="4AE09990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</w:tr>
      <w:tr w:rsidR="00612C01" w:rsidRPr="00E8146E" w14:paraId="0A390909" w14:textId="77777777" w:rsidTr="00EE7497">
        <w:tc>
          <w:tcPr>
            <w:tcW w:w="710" w:type="dxa"/>
          </w:tcPr>
          <w:p w14:paraId="63C194DA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  <w:t>28</w:t>
            </w:r>
          </w:p>
        </w:tc>
        <w:tc>
          <w:tcPr>
            <w:tcW w:w="4103" w:type="dxa"/>
          </w:tcPr>
          <w:p w14:paraId="147848D0" w14:textId="77777777" w:rsidR="00612C01" w:rsidRPr="00E8146E" w:rsidRDefault="00612C01" w:rsidP="00EE7497">
            <w:pPr>
              <w:ind w:left="0" w:hanging="2"/>
              <w:rPr>
                <w:rStyle w:val="fontstyle21"/>
                <w:rFonts w:ascii="Calibri" w:hAnsi="Calibri" w:cs="Calibri"/>
                <w:i w:val="0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 xml:space="preserve">Item </w:t>
            </w:r>
            <w:r w:rsidRPr="00E8146E">
              <w:rPr>
                <w:rStyle w:val="fontstyle21"/>
                <w:rFonts w:ascii="Calibri" w:hAnsi="Calibri" w:cs="Calibri"/>
                <w:sz w:val="22"/>
                <w:szCs w:val="22"/>
              </w:rPr>
              <w:t>28: VASSOURA P/VASO SANITARIO</w:t>
            </w:r>
          </w:p>
          <w:p w14:paraId="658E1EB7" w14:textId="77777777" w:rsidR="00612C01" w:rsidRPr="003E3E27" w:rsidRDefault="00612C01" w:rsidP="00EE7497">
            <w:pPr>
              <w:ind w:left="0" w:hanging="2"/>
              <w:rPr>
                <w:rStyle w:val="fontstyle21"/>
                <w:rFonts w:ascii="Calibri" w:hAnsi="Calibri" w:cs="Calibri"/>
                <w:i w:val="0"/>
                <w:sz w:val="22"/>
                <w:szCs w:val="22"/>
              </w:rPr>
            </w:pPr>
            <w:r w:rsidRPr="003E3E27">
              <w:rPr>
                <w:rStyle w:val="fontstyle21"/>
                <w:rFonts w:ascii="Calibri" w:hAnsi="Calibri" w:cs="Calibri"/>
                <w:sz w:val="22"/>
                <w:szCs w:val="22"/>
              </w:rPr>
              <w:t>VASSOURA P/VASO SANITARIO</w:t>
            </w:r>
            <w:r w:rsidRPr="003E3E27">
              <w:rPr>
                <w:rStyle w:val="fontstyle01"/>
                <w:rFonts w:ascii="Calibri" w:hAnsi="Calibri" w:cs="Calibri"/>
                <w:i/>
                <w:sz w:val="22"/>
                <w:szCs w:val="22"/>
              </w:rPr>
              <w:t xml:space="preserve">: </w:t>
            </w:r>
            <w:r w:rsidRPr="003E3E27">
              <w:rPr>
                <w:rStyle w:val="fontstyle21"/>
                <w:rFonts w:ascii="Calibri" w:hAnsi="Calibri" w:cs="Calibri"/>
                <w:sz w:val="22"/>
                <w:szCs w:val="22"/>
              </w:rPr>
              <w:t>VASSOURA VASO SANITARIO VASSOURA PARA VASO SANITÁRIO COM ESTOJO, CABO EM POLIPROPILENO E CERDAS SINTÉTICAS, MEDINDO APROXIMADAMENTE 35 CM DE COMPRIMENTO E 10.CM DE.DIA-METRO, COM IDENTIFICAÇÃO DO FABRICANTE.</w:t>
            </w:r>
          </w:p>
          <w:p w14:paraId="183D3371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14:paraId="7EEB2B2C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UNIDADE</w:t>
            </w:r>
          </w:p>
        </w:tc>
        <w:tc>
          <w:tcPr>
            <w:tcW w:w="1618" w:type="dxa"/>
          </w:tcPr>
          <w:p w14:paraId="1EE42EDF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1390" w:type="dxa"/>
            <w:tcBorders>
              <w:right w:val="single" w:sz="4" w:space="0" w:color="auto"/>
            </w:tcBorders>
          </w:tcPr>
          <w:p w14:paraId="32E6EC77" w14:textId="25EC505A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auto"/>
            </w:tcBorders>
          </w:tcPr>
          <w:p w14:paraId="600A67B2" w14:textId="544CEB50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</w:tr>
      <w:tr w:rsidR="00612C01" w:rsidRPr="00E8146E" w14:paraId="3134A5F2" w14:textId="77777777" w:rsidTr="00EE7497">
        <w:tc>
          <w:tcPr>
            <w:tcW w:w="710" w:type="dxa"/>
          </w:tcPr>
          <w:p w14:paraId="491C4AED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  <w:t>29</w:t>
            </w:r>
          </w:p>
        </w:tc>
        <w:tc>
          <w:tcPr>
            <w:tcW w:w="4103" w:type="dxa"/>
          </w:tcPr>
          <w:p w14:paraId="5D7349D3" w14:textId="77777777" w:rsidR="00612C01" w:rsidRPr="00E8146E" w:rsidRDefault="00612C01" w:rsidP="00EE7497">
            <w:pPr>
              <w:ind w:left="0" w:hanging="2"/>
              <w:rPr>
                <w:rStyle w:val="fontstyle2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 xml:space="preserve">Item </w:t>
            </w:r>
            <w:r w:rsidRPr="00E8146E">
              <w:rPr>
                <w:rStyle w:val="fontstyle21"/>
                <w:rFonts w:ascii="Calibri" w:hAnsi="Calibri" w:cs="Calibri"/>
                <w:sz w:val="22"/>
                <w:szCs w:val="22"/>
              </w:rPr>
              <w:t>29: VELA PARA FILTRO</w:t>
            </w:r>
          </w:p>
          <w:p w14:paraId="2AE41ACA" w14:textId="77777777" w:rsidR="00612C01" w:rsidRPr="00D215C2" w:rsidRDefault="00612C01" w:rsidP="00EE7497">
            <w:pPr>
              <w:ind w:left="0" w:hanging="2"/>
              <w:rPr>
                <w:rFonts w:ascii="Calibri" w:hAnsi="Calibri" w:cs="Calibri"/>
                <w:i/>
                <w:sz w:val="22"/>
                <w:szCs w:val="22"/>
              </w:rPr>
            </w:pPr>
            <w:r w:rsidRPr="00D215C2">
              <w:rPr>
                <w:rStyle w:val="fontstyle21"/>
                <w:rFonts w:ascii="Calibri" w:hAnsi="Calibri" w:cs="Calibri"/>
                <w:sz w:val="22"/>
                <w:szCs w:val="22"/>
              </w:rPr>
              <w:t>VELA PARA FILTRO</w:t>
            </w:r>
            <w:r w:rsidRPr="00D215C2">
              <w:rPr>
                <w:rStyle w:val="fontstyle01"/>
                <w:rFonts w:ascii="Calibri" w:hAnsi="Calibri" w:cs="Calibri"/>
                <w:i/>
                <w:sz w:val="22"/>
                <w:szCs w:val="22"/>
              </w:rPr>
              <w:t xml:space="preserve">: </w:t>
            </w:r>
            <w:r w:rsidRPr="00D215C2">
              <w:rPr>
                <w:rStyle w:val="fontstyle21"/>
                <w:rFonts w:ascii="Calibri" w:hAnsi="Calibri" w:cs="Calibri"/>
                <w:sz w:val="22"/>
                <w:szCs w:val="22"/>
              </w:rPr>
              <w:t>VELA PARA FILTRO DE BARRO.CARACTERISTICA, ESTERILIZANTE TRIPA ACAO ADICIONAL: PARA USO EM FILTRO DE BARRO.</w:t>
            </w:r>
          </w:p>
          <w:p w14:paraId="0BE489E2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14:paraId="598A560D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UNIDADE</w:t>
            </w:r>
          </w:p>
        </w:tc>
        <w:tc>
          <w:tcPr>
            <w:tcW w:w="1618" w:type="dxa"/>
          </w:tcPr>
          <w:p w14:paraId="2B141E58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1390" w:type="dxa"/>
            <w:tcBorders>
              <w:right w:val="single" w:sz="4" w:space="0" w:color="auto"/>
            </w:tcBorders>
          </w:tcPr>
          <w:p w14:paraId="3DDCE5D8" w14:textId="49876DA6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auto"/>
            </w:tcBorders>
          </w:tcPr>
          <w:p w14:paraId="5E6A5B12" w14:textId="75D362EF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</w:tr>
      <w:tr w:rsidR="00612C01" w:rsidRPr="00E8146E" w14:paraId="000A6A14" w14:textId="77777777" w:rsidTr="00EE7497">
        <w:tc>
          <w:tcPr>
            <w:tcW w:w="710" w:type="dxa"/>
          </w:tcPr>
          <w:p w14:paraId="4BCEF7AD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b/>
                <w:sz w:val="22"/>
                <w:szCs w:val="22"/>
              </w:rPr>
              <w:t>30</w:t>
            </w:r>
          </w:p>
        </w:tc>
        <w:tc>
          <w:tcPr>
            <w:tcW w:w="4103" w:type="dxa"/>
          </w:tcPr>
          <w:p w14:paraId="5E007B9E" w14:textId="77777777" w:rsidR="00612C01" w:rsidRPr="00E8146E" w:rsidRDefault="00612C01" w:rsidP="00EE7497">
            <w:pPr>
              <w:ind w:left="0" w:hanging="2"/>
              <w:rPr>
                <w:rStyle w:val="fontstyle21"/>
                <w:rFonts w:ascii="Calibri" w:hAnsi="Calibri" w:cs="Calibri"/>
                <w:i w:val="0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 xml:space="preserve">Item </w:t>
            </w:r>
            <w:r w:rsidRPr="00E8146E">
              <w:rPr>
                <w:rStyle w:val="fontstyle21"/>
                <w:rFonts w:ascii="Calibri" w:hAnsi="Calibri" w:cs="Calibri"/>
                <w:sz w:val="22"/>
                <w:szCs w:val="22"/>
              </w:rPr>
              <w:t>30: MULTISUO PERFEX</w:t>
            </w:r>
          </w:p>
          <w:p w14:paraId="53933915" w14:textId="77777777" w:rsidR="00612C01" w:rsidRPr="005458FB" w:rsidRDefault="00612C01" w:rsidP="00EE7497">
            <w:pPr>
              <w:ind w:left="0" w:hanging="2"/>
              <w:rPr>
                <w:rStyle w:val="fontstyle21"/>
                <w:rFonts w:ascii="Calibri" w:hAnsi="Calibri" w:cs="Calibri"/>
                <w:i w:val="0"/>
                <w:sz w:val="22"/>
                <w:szCs w:val="22"/>
              </w:rPr>
            </w:pPr>
            <w:r w:rsidRPr="005458FB">
              <w:rPr>
                <w:rStyle w:val="fontstyle21"/>
                <w:rFonts w:ascii="Calibri" w:hAnsi="Calibri" w:cs="Calibri"/>
                <w:sz w:val="22"/>
                <w:szCs w:val="22"/>
              </w:rPr>
              <w:t>MULTISUO PERFEX</w:t>
            </w:r>
            <w:r w:rsidRPr="005458FB">
              <w:rPr>
                <w:rStyle w:val="fontstyle01"/>
                <w:rFonts w:ascii="Calibri" w:hAnsi="Calibri" w:cs="Calibri"/>
                <w:i/>
                <w:sz w:val="22"/>
                <w:szCs w:val="22"/>
              </w:rPr>
              <w:t>: M</w:t>
            </w:r>
            <w:r w:rsidRPr="005458FB">
              <w:rPr>
                <w:rStyle w:val="fontstyle21"/>
                <w:rFonts w:ascii="Calibri" w:hAnsi="Calibri" w:cs="Calibri"/>
                <w:sz w:val="22"/>
                <w:szCs w:val="22"/>
              </w:rPr>
              <w:t>aterial: 100% Viscose E Resina Acrílica Comprimento: 300 M Largura: 33 CM Características Adicionais: Picotado, Tipo Bobina, Antibactéria Cor: Verde</w:t>
            </w:r>
          </w:p>
          <w:p w14:paraId="5201CEEB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14:paraId="2A6BE39D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UNIDADE</w:t>
            </w:r>
          </w:p>
        </w:tc>
        <w:tc>
          <w:tcPr>
            <w:tcW w:w="1618" w:type="dxa"/>
          </w:tcPr>
          <w:p w14:paraId="0807DA80" w14:textId="77777777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  <w:r w:rsidRPr="00E8146E">
              <w:rPr>
                <w:rStyle w:val="fontstyle01"/>
                <w:rFonts w:ascii="Calibri" w:hAnsi="Calibri" w:cs="Calibri"/>
                <w:sz w:val="22"/>
                <w:szCs w:val="22"/>
              </w:rPr>
              <w:t>80</w:t>
            </w:r>
          </w:p>
        </w:tc>
        <w:tc>
          <w:tcPr>
            <w:tcW w:w="1390" w:type="dxa"/>
            <w:tcBorders>
              <w:right w:val="single" w:sz="4" w:space="0" w:color="auto"/>
            </w:tcBorders>
          </w:tcPr>
          <w:p w14:paraId="30561986" w14:textId="1C0AFA49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auto"/>
            </w:tcBorders>
          </w:tcPr>
          <w:p w14:paraId="721DE5EB" w14:textId="6B8658D6" w:rsidR="00612C01" w:rsidRPr="00E8146E" w:rsidRDefault="00612C01" w:rsidP="00EE7497">
            <w:pPr>
              <w:ind w:left="0" w:hanging="2"/>
              <w:rPr>
                <w:rStyle w:val="fontstyle01"/>
                <w:rFonts w:ascii="Calibri" w:hAnsi="Calibri" w:cs="Calibri"/>
                <w:sz w:val="22"/>
                <w:szCs w:val="22"/>
              </w:rPr>
            </w:pPr>
          </w:p>
        </w:tc>
      </w:tr>
    </w:tbl>
    <w:p w14:paraId="59543231" w14:textId="77777777" w:rsidR="006C56D3" w:rsidRPr="00086193" w:rsidRDefault="006C56D3" w:rsidP="009B4131">
      <w:pPr>
        <w:spacing w:line="240" w:lineRule="auto"/>
        <w:ind w:left="0" w:hanging="2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</w:p>
    <w:p w14:paraId="0EE284EC" w14:textId="77777777" w:rsidR="006C56D3" w:rsidRPr="00086193" w:rsidRDefault="006C56D3" w:rsidP="009B4131">
      <w:pPr>
        <w:spacing w:line="240" w:lineRule="auto"/>
        <w:ind w:left="0" w:hanging="2"/>
        <w:jc w:val="center"/>
        <w:rPr>
          <w:rFonts w:asciiTheme="majorHAnsi" w:hAnsiTheme="majorHAnsi" w:cstheme="majorHAnsi"/>
          <w:sz w:val="24"/>
          <w:szCs w:val="24"/>
        </w:rPr>
      </w:pPr>
    </w:p>
    <w:p w14:paraId="24C7591B" w14:textId="78BAB384" w:rsidR="00420947" w:rsidRPr="00086193" w:rsidRDefault="00420947" w:rsidP="00420947">
      <w:pPr>
        <w:pStyle w:val="Textbody"/>
        <w:jc w:val="both"/>
        <w:rPr>
          <w:rFonts w:asciiTheme="majorHAnsi" w:hAnsiTheme="majorHAnsi" w:cstheme="majorHAnsi"/>
        </w:rPr>
      </w:pPr>
      <w:r w:rsidRPr="00086193">
        <w:rPr>
          <w:rFonts w:asciiTheme="majorHAnsi" w:eastAsia="Calibri" w:hAnsiTheme="majorHAnsi" w:cstheme="majorHAnsi"/>
          <w:b/>
          <w:bCs/>
          <w:shd w:val="clear" w:color="auto" w:fill="CCCCCC"/>
        </w:rPr>
        <w:t xml:space="preserve">OBS: </w:t>
      </w:r>
      <w:r w:rsidRPr="00086193">
        <w:rPr>
          <w:rFonts w:asciiTheme="majorHAnsi" w:hAnsiTheme="majorHAnsi" w:cstheme="majorHAnsi"/>
          <w:b/>
          <w:bCs/>
          <w:shd w:val="clear" w:color="auto" w:fill="CCCCCC"/>
        </w:rPr>
        <w:t xml:space="preserve">Em caso de divergência entre as especificações do objeto, disposições deste Edital e de seus anexos ou demais informações ou peças que compõem o processo, em relação ao portal do governo (COMPRASNET) prevalecerá as deste Edital. A (o) pregoeira (o) e a equipe de apoio orienta aos licitantes que considerem SOBERANAS </w:t>
      </w:r>
      <w:r w:rsidRPr="00086193">
        <w:rPr>
          <w:rFonts w:asciiTheme="majorHAnsi" w:hAnsiTheme="majorHAnsi" w:cstheme="majorHAnsi"/>
          <w:b/>
          <w:bCs/>
          <w:shd w:val="clear" w:color="auto" w:fill="CCCCCC"/>
        </w:rPr>
        <w:lastRenderedPageBreak/>
        <w:t xml:space="preserve">as especificações do objeto (condições de entrega, pagamento, prazo, especificações, observações, unidades de medida, quantitativos, valores entre outras diretrizes relacionadas ao certame) que estejam contidas no instrumento convocatório, Termo de Referência e seus anexos. Sempre prevalecerão as condições e especificações estabelecidas no Edital e seus anexos. A cláusula em tela se justifica porque o CATMAT/CATSER (Catálogo de Materiais e Catálogo de Serviços) do </w:t>
      </w:r>
      <w:proofErr w:type="spellStart"/>
      <w:r w:rsidRPr="00086193">
        <w:rPr>
          <w:rFonts w:asciiTheme="majorHAnsi" w:hAnsiTheme="majorHAnsi" w:cstheme="majorHAnsi"/>
          <w:b/>
          <w:bCs/>
          <w:shd w:val="clear" w:color="auto" w:fill="CCCCCC"/>
        </w:rPr>
        <w:t>Comprasnet</w:t>
      </w:r>
      <w:proofErr w:type="spellEnd"/>
      <w:r w:rsidRPr="00086193">
        <w:rPr>
          <w:rFonts w:asciiTheme="majorHAnsi" w:hAnsiTheme="majorHAnsi" w:cstheme="majorHAnsi"/>
          <w:b/>
          <w:bCs/>
          <w:shd w:val="clear" w:color="auto" w:fill="CCCCCC"/>
        </w:rPr>
        <w:t>, por vezes não tem a exatidão do objeto pleiteado no certame, portanto o município busca transparecer de forma lícita e eficiente as especificações expressas no instrumento convocatório.</w:t>
      </w:r>
    </w:p>
    <w:p w14:paraId="0EB23A20" w14:textId="77777777" w:rsidR="00520F3C" w:rsidRPr="00086193" w:rsidRDefault="00D25F00">
      <w:pPr>
        <w:spacing w:line="276" w:lineRule="auto"/>
        <w:ind w:left="0" w:hanging="2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086193">
        <w:rPr>
          <w:rFonts w:asciiTheme="majorHAnsi" w:eastAsia="Calibri" w:hAnsiTheme="majorHAnsi" w:cstheme="majorHAnsi"/>
          <w:b/>
          <w:sz w:val="24"/>
          <w:szCs w:val="24"/>
        </w:rPr>
        <w:t>Declaramos para os devidos fins e sob as penas da lei que:</w:t>
      </w:r>
    </w:p>
    <w:p w14:paraId="70FE41F9" w14:textId="77777777" w:rsidR="00520F3C" w:rsidRPr="00086193" w:rsidRDefault="00D25F00">
      <w:pPr>
        <w:spacing w:line="276" w:lineRule="auto"/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086193">
        <w:rPr>
          <w:rFonts w:asciiTheme="majorHAnsi" w:eastAsia="Calibri" w:hAnsiTheme="majorHAnsi" w:cstheme="majorHAnsi"/>
          <w:b/>
          <w:sz w:val="24"/>
          <w:szCs w:val="24"/>
        </w:rPr>
        <w:t>1- Estão incluídas, nos preços cotados, todas as despesas, de qualquer natureza, incidentes sobre o cumprimento do objeto deste Pregão.</w:t>
      </w:r>
    </w:p>
    <w:p w14:paraId="6535DF6C" w14:textId="77777777" w:rsidR="00520F3C" w:rsidRPr="00086193" w:rsidRDefault="00D25F00">
      <w:pPr>
        <w:spacing w:line="276" w:lineRule="auto"/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086193">
        <w:rPr>
          <w:rFonts w:asciiTheme="majorHAnsi" w:eastAsia="Calibri" w:hAnsiTheme="majorHAnsi" w:cstheme="majorHAnsi"/>
          <w:b/>
          <w:sz w:val="24"/>
          <w:szCs w:val="24"/>
        </w:rPr>
        <w:t>2- Será cumprido o fornecimento de acordo com a especificação da proposta e com o edital, a partir da assinatura do contrato.</w:t>
      </w:r>
    </w:p>
    <w:p w14:paraId="5EC916B6" w14:textId="2EC1448D" w:rsidR="00520F3C" w:rsidRPr="00086193" w:rsidRDefault="00D25F00">
      <w:pPr>
        <w:spacing w:line="276" w:lineRule="auto"/>
        <w:ind w:left="0" w:hanging="2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086193">
        <w:rPr>
          <w:rFonts w:asciiTheme="majorHAnsi" w:eastAsia="Calibri" w:hAnsiTheme="majorHAnsi" w:cstheme="majorHAnsi"/>
          <w:b/>
          <w:sz w:val="24"/>
          <w:szCs w:val="24"/>
        </w:rPr>
        <w:t>3- Esta proposta tem validade de 60 dias</w:t>
      </w:r>
      <w:r w:rsidR="004875EF" w:rsidRPr="00086193">
        <w:rPr>
          <w:rFonts w:asciiTheme="majorHAnsi" w:eastAsia="Calibri" w:hAnsiTheme="majorHAnsi" w:cstheme="majorHAnsi"/>
          <w:b/>
          <w:sz w:val="24"/>
          <w:szCs w:val="24"/>
        </w:rPr>
        <w:t>.</w:t>
      </w:r>
    </w:p>
    <w:p w14:paraId="63793435" w14:textId="77777777" w:rsidR="003078A1" w:rsidRPr="00086193" w:rsidRDefault="003078A1">
      <w:pPr>
        <w:spacing w:line="276" w:lineRule="auto"/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</w:p>
    <w:p w14:paraId="3BD4CB44" w14:textId="720C4EAF" w:rsidR="00520F3C" w:rsidRPr="00086193" w:rsidRDefault="003843AF" w:rsidP="003843AF">
      <w:pPr>
        <w:tabs>
          <w:tab w:val="left" w:pos="567"/>
          <w:tab w:val="left" w:pos="1134"/>
          <w:tab w:val="left" w:pos="1418"/>
          <w:tab w:val="left" w:pos="2410"/>
          <w:tab w:val="left" w:pos="2552"/>
          <w:tab w:val="center" w:pos="4535"/>
          <w:tab w:val="left" w:pos="8235"/>
        </w:tabs>
        <w:spacing w:line="276" w:lineRule="auto"/>
        <w:ind w:left="0" w:hanging="2"/>
        <w:rPr>
          <w:rFonts w:asciiTheme="majorHAnsi" w:hAnsiTheme="majorHAnsi" w:cstheme="majorHAnsi"/>
          <w:sz w:val="24"/>
          <w:szCs w:val="24"/>
        </w:rPr>
      </w:pPr>
      <w:r w:rsidRPr="00086193">
        <w:rPr>
          <w:rFonts w:asciiTheme="majorHAnsi" w:eastAsia="Calibri" w:hAnsiTheme="majorHAnsi" w:cstheme="majorHAnsi"/>
          <w:b/>
          <w:sz w:val="24"/>
          <w:szCs w:val="24"/>
        </w:rPr>
        <w:tab/>
      </w:r>
      <w:r w:rsidRPr="00086193">
        <w:rPr>
          <w:rFonts w:asciiTheme="majorHAnsi" w:eastAsia="Calibri" w:hAnsiTheme="majorHAnsi" w:cstheme="majorHAnsi"/>
          <w:b/>
          <w:sz w:val="24"/>
          <w:szCs w:val="24"/>
        </w:rPr>
        <w:tab/>
      </w:r>
      <w:r w:rsidRPr="00086193">
        <w:rPr>
          <w:rFonts w:asciiTheme="majorHAnsi" w:eastAsia="Calibri" w:hAnsiTheme="majorHAnsi" w:cstheme="majorHAnsi"/>
          <w:b/>
          <w:sz w:val="24"/>
          <w:szCs w:val="24"/>
        </w:rPr>
        <w:tab/>
      </w:r>
      <w:r w:rsidRPr="00086193">
        <w:rPr>
          <w:rFonts w:asciiTheme="majorHAnsi" w:eastAsia="Calibri" w:hAnsiTheme="majorHAnsi" w:cstheme="majorHAnsi"/>
          <w:b/>
          <w:sz w:val="24"/>
          <w:szCs w:val="24"/>
        </w:rPr>
        <w:tab/>
      </w:r>
      <w:r w:rsidR="00D25F00" w:rsidRPr="00086193">
        <w:rPr>
          <w:rFonts w:asciiTheme="majorHAnsi" w:eastAsia="Calibri" w:hAnsiTheme="majorHAnsi" w:cstheme="majorHAnsi"/>
          <w:b/>
          <w:sz w:val="24"/>
          <w:szCs w:val="24"/>
        </w:rPr>
        <w:t xml:space="preserve">____________________, _____ de _____________ </w:t>
      </w:r>
      <w:proofErr w:type="spellStart"/>
      <w:r w:rsidR="00D25F00" w:rsidRPr="00086193">
        <w:rPr>
          <w:rFonts w:asciiTheme="majorHAnsi" w:eastAsia="Calibri" w:hAnsiTheme="majorHAnsi" w:cstheme="majorHAnsi"/>
          <w:b/>
          <w:sz w:val="24"/>
          <w:szCs w:val="24"/>
        </w:rPr>
        <w:t>de</w:t>
      </w:r>
      <w:proofErr w:type="spellEnd"/>
      <w:r w:rsidR="00D25F00" w:rsidRPr="00086193">
        <w:rPr>
          <w:rFonts w:asciiTheme="majorHAnsi" w:eastAsia="Calibri" w:hAnsiTheme="majorHAnsi" w:cstheme="majorHAnsi"/>
          <w:b/>
          <w:sz w:val="24"/>
          <w:szCs w:val="24"/>
        </w:rPr>
        <w:t xml:space="preserve"> 202</w:t>
      </w:r>
      <w:r w:rsidR="009C032A" w:rsidRPr="00086193">
        <w:rPr>
          <w:rFonts w:asciiTheme="majorHAnsi" w:eastAsia="Calibri" w:hAnsiTheme="majorHAnsi" w:cstheme="majorHAnsi"/>
          <w:b/>
          <w:sz w:val="24"/>
          <w:szCs w:val="24"/>
        </w:rPr>
        <w:t>5</w:t>
      </w:r>
      <w:r w:rsidR="00D25F00" w:rsidRPr="00086193">
        <w:rPr>
          <w:rFonts w:asciiTheme="majorHAnsi" w:eastAsia="Calibri" w:hAnsiTheme="majorHAnsi" w:cstheme="majorHAnsi"/>
          <w:b/>
          <w:sz w:val="24"/>
          <w:szCs w:val="24"/>
        </w:rPr>
        <w:t>.</w:t>
      </w:r>
      <w:r w:rsidRPr="00086193">
        <w:rPr>
          <w:rFonts w:asciiTheme="majorHAnsi" w:eastAsia="Calibri" w:hAnsiTheme="majorHAnsi" w:cstheme="majorHAnsi"/>
          <w:b/>
          <w:sz w:val="24"/>
          <w:szCs w:val="24"/>
        </w:rPr>
        <w:tab/>
      </w:r>
    </w:p>
    <w:p w14:paraId="6D86CCC3" w14:textId="77777777" w:rsidR="00520F3C" w:rsidRPr="00086193" w:rsidRDefault="00D25F00">
      <w:pPr>
        <w:spacing w:line="276" w:lineRule="auto"/>
        <w:ind w:left="0" w:hanging="2"/>
        <w:jc w:val="center"/>
        <w:rPr>
          <w:rFonts w:asciiTheme="majorHAnsi" w:eastAsia="Calibri" w:hAnsiTheme="majorHAnsi" w:cstheme="majorHAnsi"/>
          <w:sz w:val="24"/>
          <w:szCs w:val="24"/>
        </w:rPr>
      </w:pPr>
      <w:r w:rsidRPr="00086193">
        <w:rPr>
          <w:rFonts w:asciiTheme="majorHAnsi" w:eastAsia="Calibri" w:hAnsiTheme="majorHAnsi" w:cstheme="majorHAnsi"/>
          <w:b/>
          <w:sz w:val="24"/>
          <w:szCs w:val="24"/>
        </w:rPr>
        <w:t>(Cidade e data)</w:t>
      </w:r>
    </w:p>
    <w:p w14:paraId="676A459B" w14:textId="77777777" w:rsidR="00520F3C" w:rsidRPr="00086193" w:rsidRDefault="00520F3C">
      <w:pPr>
        <w:spacing w:line="276" w:lineRule="auto"/>
        <w:ind w:left="0" w:hanging="2"/>
        <w:jc w:val="center"/>
        <w:rPr>
          <w:rFonts w:asciiTheme="majorHAnsi" w:eastAsia="Calibri" w:hAnsiTheme="majorHAnsi" w:cstheme="majorHAnsi"/>
          <w:sz w:val="24"/>
          <w:szCs w:val="24"/>
        </w:rPr>
      </w:pPr>
    </w:p>
    <w:p w14:paraId="72FD3362" w14:textId="77777777" w:rsidR="00520F3C" w:rsidRPr="00086193" w:rsidRDefault="00D25F00">
      <w:pPr>
        <w:spacing w:line="276" w:lineRule="auto"/>
        <w:ind w:left="0" w:hanging="2"/>
        <w:jc w:val="center"/>
        <w:rPr>
          <w:rFonts w:asciiTheme="majorHAnsi" w:hAnsiTheme="majorHAnsi" w:cstheme="majorHAnsi"/>
          <w:sz w:val="24"/>
          <w:szCs w:val="24"/>
        </w:rPr>
      </w:pPr>
      <w:r w:rsidRPr="00086193">
        <w:rPr>
          <w:rFonts w:asciiTheme="majorHAnsi" w:eastAsia="Calibri" w:hAnsiTheme="majorHAnsi" w:cstheme="majorHAnsi"/>
          <w:b/>
          <w:sz w:val="24"/>
          <w:szCs w:val="24"/>
        </w:rPr>
        <w:t>____________________________________________</w:t>
      </w:r>
    </w:p>
    <w:p w14:paraId="76A91BE7" w14:textId="77777777" w:rsidR="00520F3C" w:rsidRPr="00086193" w:rsidRDefault="00D25F00">
      <w:pPr>
        <w:spacing w:line="276" w:lineRule="auto"/>
        <w:ind w:left="0" w:hanging="2"/>
        <w:jc w:val="center"/>
        <w:rPr>
          <w:rFonts w:asciiTheme="majorHAnsi" w:hAnsiTheme="majorHAnsi" w:cstheme="majorHAnsi"/>
          <w:sz w:val="24"/>
          <w:szCs w:val="24"/>
        </w:rPr>
      </w:pPr>
      <w:r w:rsidRPr="00086193">
        <w:rPr>
          <w:rFonts w:asciiTheme="majorHAnsi" w:eastAsia="Calibri" w:hAnsiTheme="majorHAnsi" w:cstheme="majorHAnsi"/>
          <w:b/>
          <w:sz w:val="24"/>
          <w:szCs w:val="24"/>
        </w:rPr>
        <w:t>(Representante legal)</w:t>
      </w:r>
    </w:p>
    <w:sectPr w:rsidR="00520F3C" w:rsidRPr="00086193" w:rsidSect="009C4A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701" w:bottom="1417" w:left="1701" w:header="8" w:footer="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F26D2" w14:textId="77777777" w:rsidR="00D60530" w:rsidRDefault="00D60530">
      <w:pPr>
        <w:spacing w:line="240" w:lineRule="auto"/>
        <w:ind w:left="0" w:hanging="2"/>
      </w:pPr>
      <w:r>
        <w:separator/>
      </w:r>
    </w:p>
  </w:endnote>
  <w:endnote w:type="continuationSeparator" w:id="0">
    <w:p w14:paraId="57268B08" w14:textId="77777777" w:rsidR="00D60530" w:rsidRDefault="00D6053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AR PL UMing CN">
    <w:altName w:val="Times New Roman"/>
    <w:panose1 w:val="00000000000000000000"/>
    <w:charset w:val="00"/>
    <w:family w:val="roman"/>
    <w:notTrueType/>
    <w:pitch w:val="default"/>
  </w:font>
  <w:font w:name="DejaVu Sans Condensed">
    <w:charset w:val="00"/>
    <w:family w:val="swiss"/>
    <w:pitch w:val="variable"/>
    <w:sig w:usb0="00000000" w:usb1="D200FDFF" w:usb2="0A246029" w:usb3="00000000" w:csb0="000001FF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itstream Vera Sans">
    <w:panose1 w:val="00000000000000000000"/>
    <w:charset w:val="00"/>
    <w:family w:val="roman"/>
    <w:notTrueType/>
    <w:pitch w:val="default"/>
  </w:font>
  <w:font w:name="Gotham Book"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urierNew">
    <w:altName w:val="Times New Roman"/>
    <w:panose1 w:val="00000000000000000000"/>
    <w:charset w:val="00"/>
    <w:family w:val="roman"/>
    <w:notTrueType/>
    <w:pitch w:val="default"/>
  </w:font>
  <w:font w:name="Helvetica-Oblique">
    <w:altName w:val="Times New Roman"/>
    <w:panose1 w:val="00000000000000000000"/>
    <w:charset w:val="00"/>
    <w:family w:val="roman"/>
    <w:notTrueType/>
    <w:pitch w:val="default"/>
  </w:font>
  <w:font w:name="LiberationSerif-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ADBED" w14:textId="77777777" w:rsidR="00D25F00" w:rsidRDefault="00D25F00">
    <w:pPr>
      <w:pStyle w:val="Rodap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6D8F7" w14:textId="77777777" w:rsidR="00520F3C" w:rsidRDefault="00520F3C">
    <w:p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spacing w:after="200" w:line="276" w:lineRule="auto"/>
      <w:ind w:left="0" w:hanging="2"/>
      <w:jc w:val="center"/>
      <w:rPr>
        <w:rFonts w:ascii="Arial" w:eastAsia="Arial" w:hAnsi="Arial" w:cs="Arial"/>
        <w:sz w:val="18"/>
        <w:szCs w:val="18"/>
      </w:rPr>
    </w:pPr>
  </w:p>
  <w:p w14:paraId="79FE4801" w14:textId="3D8E9383" w:rsidR="00520F3C" w:rsidRDefault="00D25F00">
    <w:pPr>
      <w:spacing w:after="200" w:line="276" w:lineRule="auto"/>
      <w:ind w:left="0" w:hanging="2"/>
      <w:jc w:val="center"/>
    </w:pPr>
    <w:r>
      <w:rPr>
        <w:rFonts w:ascii="Arial" w:eastAsia="Arial" w:hAnsi="Arial" w:cs="Arial"/>
        <w:b/>
        <w:sz w:val="18"/>
        <w:szCs w:val="18"/>
      </w:rPr>
      <w:t>Centro Administrativo Prefeito Antônio Chequer - Rua Gomes Barbosa, nº 803, Centro, Viçosa- MG, CEP 36.570-101 – Contatos: Tel.: 0xx31 3</w:t>
    </w:r>
    <w:r w:rsidR="009660A1">
      <w:rPr>
        <w:rFonts w:ascii="Arial" w:eastAsia="Arial" w:hAnsi="Arial" w:cs="Arial"/>
        <w:b/>
        <w:sz w:val="18"/>
        <w:szCs w:val="18"/>
      </w:rPr>
      <w:t>874-7250</w:t>
    </w:r>
    <w:r>
      <w:rPr>
        <w:rFonts w:ascii="Arial" w:eastAsia="Arial" w:hAnsi="Arial" w:cs="Arial"/>
        <w:b/>
        <w:sz w:val="18"/>
        <w:szCs w:val="18"/>
      </w:rPr>
      <w:t xml:space="preserve"> – licitacoes@vicosa.mg.gov.br</w:t>
    </w:r>
  </w:p>
  <w:p w14:paraId="2B1D4B1F" w14:textId="77777777" w:rsidR="00520F3C" w:rsidRDefault="00520F3C">
    <w:pPr>
      <w:ind w:left="0" w:hanging="2"/>
      <w:rPr>
        <w:rFonts w:ascii="Arial" w:eastAsia="Arial" w:hAnsi="Arial" w:cs="Arial"/>
        <w:sz w:val="18"/>
        <w:szCs w:val="18"/>
      </w:rPr>
    </w:pPr>
  </w:p>
  <w:p w14:paraId="1DD7A860" w14:textId="77777777" w:rsidR="00520F3C" w:rsidRDefault="00520F3C">
    <w:pPr>
      <w:ind w:left="0" w:hanging="2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1DEDD" w14:textId="77777777" w:rsidR="00D25F00" w:rsidRDefault="00D25F00">
    <w:pPr>
      <w:pStyle w:val="Rodap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4E059" w14:textId="77777777" w:rsidR="00D60530" w:rsidRDefault="00D60530">
      <w:pPr>
        <w:spacing w:line="240" w:lineRule="auto"/>
        <w:ind w:left="0" w:hanging="2"/>
      </w:pPr>
      <w:r>
        <w:separator/>
      </w:r>
    </w:p>
  </w:footnote>
  <w:footnote w:type="continuationSeparator" w:id="0">
    <w:p w14:paraId="7BA411B5" w14:textId="77777777" w:rsidR="00D60530" w:rsidRDefault="00D6053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B63ED" w14:textId="77777777" w:rsidR="00D25F00" w:rsidRDefault="00D25F00">
    <w:pPr>
      <w:pStyle w:val="Cabealh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3922E" w14:textId="0EE7E75F" w:rsidR="00D25F00" w:rsidRDefault="00F21F2B" w:rsidP="00D25F00">
    <w:pPr>
      <w:pBdr>
        <w:bottom w:val="single" w:sz="6" w:space="1" w:color="000000"/>
      </w:pBdr>
      <w:tabs>
        <w:tab w:val="left" w:pos="5085"/>
        <w:tab w:val="right" w:pos="8504"/>
      </w:tabs>
      <w:ind w:leftChars="0" w:left="2" w:hanging="2"/>
      <w:jc w:val="both"/>
      <w:rPr>
        <w:sz w:val="32"/>
        <w:szCs w:val="32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0670F891" wp14:editId="71A3D3B7">
          <wp:simplePos x="0" y="0"/>
          <wp:positionH relativeFrom="margin">
            <wp:align>center</wp:align>
          </wp:positionH>
          <wp:positionV relativeFrom="paragraph">
            <wp:posOffset>16510</wp:posOffset>
          </wp:positionV>
          <wp:extent cx="731520" cy="603250"/>
          <wp:effectExtent l="0" t="0" r="0" b="6350"/>
          <wp:wrapNone/>
          <wp:docPr id="23" name="Imagem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25F00">
      <w:rPr>
        <w:b/>
        <w:sz w:val="32"/>
        <w:szCs w:val="32"/>
      </w:rPr>
      <w:t xml:space="preserve">   </w:t>
    </w:r>
    <w:r w:rsidR="00D25F00">
      <w:rPr>
        <w:b/>
        <w:sz w:val="32"/>
        <w:szCs w:val="32"/>
      </w:rPr>
      <w:tab/>
    </w:r>
  </w:p>
  <w:p w14:paraId="22CBB7EB" w14:textId="77777777" w:rsidR="00D25F00" w:rsidRDefault="00D25F00" w:rsidP="00D25F00">
    <w:pPr>
      <w:pBdr>
        <w:bottom w:val="single" w:sz="6" w:space="1" w:color="000000"/>
      </w:pBdr>
      <w:tabs>
        <w:tab w:val="left" w:pos="709"/>
        <w:tab w:val="center" w:pos="4252"/>
        <w:tab w:val="right" w:pos="8504"/>
      </w:tabs>
      <w:ind w:leftChars="0" w:left="3" w:hanging="3"/>
      <w:jc w:val="both"/>
      <w:rPr>
        <w:sz w:val="32"/>
        <w:szCs w:val="32"/>
      </w:rPr>
    </w:pPr>
  </w:p>
  <w:p w14:paraId="7C5B779A" w14:textId="77777777" w:rsidR="00D25F00" w:rsidRDefault="00D25F00" w:rsidP="00D25F00">
    <w:pPr>
      <w:pBdr>
        <w:bottom w:val="single" w:sz="6" w:space="1" w:color="000000"/>
      </w:pBdr>
      <w:tabs>
        <w:tab w:val="left" w:pos="709"/>
        <w:tab w:val="center" w:pos="4252"/>
        <w:tab w:val="right" w:pos="8504"/>
      </w:tabs>
      <w:ind w:leftChars="0" w:left="3" w:hanging="3"/>
      <w:jc w:val="both"/>
      <w:rPr>
        <w:sz w:val="32"/>
        <w:szCs w:val="32"/>
      </w:rPr>
    </w:pPr>
    <w:r>
      <w:rPr>
        <w:b/>
        <w:sz w:val="32"/>
        <w:szCs w:val="32"/>
      </w:rPr>
      <w:t xml:space="preserve">      </w:t>
    </w:r>
  </w:p>
  <w:p w14:paraId="5C0848DA" w14:textId="4B69C817" w:rsidR="00D25F00" w:rsidRDefault="00C33994" w:rsidP="00D25F00">
    <w:pPr>
      <w:pBdr>
        <w:bottom w:val="single" w:sz="6" w:space="1" w:color="000000"/>
      </w:pBdr>
      <w:tabs>
        <w:tab w:val="left" w:pos="709"/>
        <w:tab w:val="center" w:pos="4252"/>
        <w:tab w:val="right" w:pos="8504"/>
      </w:tabs>
      <w:ind w:leftChars="0" w:left="2" w:hanging="2"/>
      <w:jc w:val="center"/>
      <w:rPr>
        <w:rFonts w:ascii="Arial" w:eastAsia="Arial" w:hAnsi="Arial" w:cs="Arial"/>
      </w:rPr>
    </w:pPr>
    <w:r>
      <w:rPr>
        <w:rFonts w:ascii="Arial" w:eastAsia="Arial" w:hAnsi="Arial" w:cs="Arial"/>
        <w:b/>
      </w:rPr>
      <w:t>Município de Viçosa-MG</w:t>
    </w:r>
  </w:p>
  <w:p w14:paraId="44DFC16A" w14:textId="77777777" w:rsidR="00D25F00" w:rsidRDefault="00D25F00" w:rsidP="00D25F00">
    <w:pPr>
      <w:pBdr>
        <w:bottom w:val="single" w:sz="6" w:space="1" w:color="000000"/>
      </w:pBdr>
      <w:tabs>
        <w:tab w:val="left" w:pos="709"/>
        <w:tab w:val="center" w:pos="4252"/>
        <w:tab w:val="right" w:pos="8504"/>
      </w:tabs>
      <w:ind w:leftChars="0" w:left="2" w:hanging="2"/>
      <w:jc w:val="center"/>
      <w:rPr>
        <w:rFonts w:ascii="Arial" w:eastAsia="Arial" w:hAnsi="Arial" w:cs="Arial"/>
      </w:rPr>
    </w:pPr>
    <w:r>
      <w:rPr>
        <w:rFonts w:ascii="Arial" w:eastAsia="Arial" w:hAnsi="Arial" w:cs="Arial"/>
        <w:b/>
      </w:rPr>
      <w:t>Secretaria de Administração</w:t>
    </w:r>
  </w:p>
  <w:p w14:paraId="570BE0C3" w14:textId="77777777" w:rsidR="00D25F00" w:rsidRDefault="00D25F00" w:rsidP="00D25F00">
    <w:pPr>
      <w:pBdr>
        <w:bottom w:val="single" w:sz="6" w:space="1" w:color="000000"/>
      </w:pBdr>
      <w:tabs>
        <w:tab w:val="left" w:pos="709"/>
        <w:tab w:val="center" w:pos="4252"/>
        <w:tab w:val="right" w:pos="8504"/>
      </w:tabs>
      <w:ind w:leftChars="0" w:left="2" w:hanging="2"/>
      <w:jc w:val="center"/>
      <w:rPr>
        <w:rFonts w:ascii="Arial" w:eastAsia="Arial" w:hAnsi="Arial" w:cs="Arial"/>
      </w:rPr>
    </w:pPr>
    <w:r>
      <w:rPr>
        <w:rFonts w:ascii="Arial" w:eastAsia="Arial" w:hAnsi="Arial" w:cs="Arial"/>
        <w:b/>
      </w:rPr>
      <w:t>Departamento de Material, Compras e Licitações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40CFE" w14:textId="77777777" w:rsidR="00D25F00" w:rsidRDefault="00D25F00">
    <w:pPr>
      <w:pStyle w:val="Cabealh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15CD0"/>
    <w:multiLevelType w:val="multilevel"/>
    <w:tmpl w:val="9D6471BE"/>
    <w:lvl w:ilvl="0">
      <w:start w:val="1"/>
      <w:numFmt w:val="decimal"/>
      <w:pStyle w:val="Nivel0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5882DBE"/>
    <w:multiLevelType w:val="hybridMultilevel"/>
    <w:tmpl w:val="0958DB24"/>
    <w:lvl w:ilvl="0" w:tplc="83D62F26">
      <w:numFmt w:val="bullet"/>
      <w:lvlText w:val="-"/>
      <w:lvlJc w:val="left"/>
      <w:pPr>
        <w:ind w:left="245" w:hanging="239"/>
      </w:pPr>
      <w:rPr>
        <w:rFonts w:ascii="Arial MT" w:eastAsia="Arial MT" w:hAnsi="Arial MT" w:cs="Arial MT" w:hint="default"/>
        <w:w w:val="98"/>
        <w:sz w:val="18"/>
        <w:szCs w:val="18"/>
        <w:u w:val="single" w:color="000000"/>
        <w:lang w:val="pt-PT" w:eastAsia="en-US" w:bidi="ar-SA"/>
      </w:rPr>
    </w:lvl>
    <w:lvl w:ilvl="1" w:tplc="1A56AA06">
      <w:numFmt w:val="bullet"/>
      <w:lvlText w:val="•"/>
      <w:lvlJc w:val="left"/>
      <w:pPr>
        <w:ind w:left="637" w:hanging="239"/>
      </w:pPr>
      <w:rPr>
        <w:rFonts w:hint="default"/>
        <w:lang w:val="pt-PT" w:eastAsia="en-US" w:bidi="ar-SA"/>
      </w:rPr>
    </w:lvl>
    <w:lvl w:ilvl="2" w:tplc="20E8DDEC">
      <w:numFmt w:val="bullet"/>
      <w:lvlText w:val="•"/>
      <w:lvlJc w:val="left"/>
      <w:pPr>
        <w:ind w:left="1034" w:hanging="239"/>
      </w:pPr>
      <w:rPr>
        <w:rFonts w:hint="default"/>
        <w:lang w:val="pt-PT" w:eastAsia="en-US" w:bidi="ar-SA"/>
      </w:rPr>
    </w:lvl>
    <w:lvl w:ilvl="3" w:tplc="37646E58">
      <w:numFmt w:val="bullet"/>
      <w:lvlText w:val="•"/>
      <w:lvlJc w:val="left"/>
      <w:pPr>
        <w:ind w:left="1431" w:hanging="239"/>
      </w:pPr>
      <w:rPr>
        <w:rFonts w:hint="default"/>
        <w:lang w:val="pt-PT" w:eastAsia="en-US" w:bidi="ar-SA"/>
      </w:rPr>
    </w:lvl>
    <w:lvl w:ilvl="4" w:tplc="BD389A4E">
      <w:numFmt w:val="bullet"/>
      <w:lvlText w:val="•"/>
      <w:lvlJc w:val="left"/>
      <w:pPr>
        <w:ind w:left="1828" w:hanging="239"/>
      </w:pPr>
      <w:rPr>
        <w:rFonts w:hint="default"/>
        <w:lang w:val="pt-PT" w:eastAsia="en-US" w:bidi="ar-SA"/>
      </w:rPr>
    </w:lvl>
    <w:lvl w:ilvl="5" w:tplc="4DF8ADCE">
      <w:numFmt w:val="bullet"/>
      <w:lvlText w:val="•"/>
      <w:lvlJc w:val="left"/>
      <w:pPr>
        <w:ind w:left="2225" w:hanging="239"/>
      </w:pPr>
      <w:rPr>
        <w:rFonts w:hint="default"/>
        <w:lang w:val="pt-PT" w:eastAsia="en-US" w:bidi="ar-SA"/>
      </w:rPr>
    </w:lvl>
    <w:lvl w:ilvl="6" w:tplc="4AD64FB8">
      <w:numFmt w:val="bullet"/>
      <w:lvlText w:val="•"/>
      <w:lvlJc w:val="left"/>
      <w:pPr>
        <w:ind w:left="2622" w:hanging="239"/>
      </w:pPr>
      <w:rPr>
        <w:rFonts w:hint="default"/>
        <w:lang w:val="pt-PT" w:eastAsia="en-US" w:bidi="ar-SA"/>
      </w:rPr>
    </w:lvl>
    <w:lvl w:ilvl="7" w:tplc="CE728B82">
      <w:numFmt w:val="bullet"/>
      <w:lvlText w:val="•"/>
      <w:lvlJc w:val="left"/>
      <w:pPr>
        <w:ind w:left="3019" w:hanging="239"/>
      </w:pPr>
      <w:rPr>
        <w:rFonts w:hint="default"/>
        <w:lang w:val="pt-PT" w:eastAsia="en-US" w:bidi="ar-SA"/>
      </w:rPr>
    </w:lvl>
    <w:lvl w:ilvl="8" w:tplc="5DD0783C">
      <w:numFmt w:val="bullet"/>
      <w:lvlText w:val="•"/>
      <w:lvlJc w:val="left"/>
      <w:pPr>
        <w:ind w:left="3416" w:hanging="239"/>
      </w:pPr>
      <w:rPr>
        <w:rFonts w:hint="default"/>
        <w:lang w:val="pt-PT" w:eastAsia="en-US" w:bidi="ar-SA"/>
      </w:rPr>
    </w:lvl>
  </w:abstractNum>
  <w:abstractNum w:abstractNumId="2" w15:restartNumberingAfterBreak="0">
    <w:nsid w:val="2E7F7737"/>
    <w:multiLevelType w:val="multilevel"/>
    <w:tmpl w:val="8E58329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4B0D0736"/>
    <w:multiLevelType w:val="hybridMultilevel"/>
    <w:tmpl w:val="99525222"/>
    <w:lvl w:ilvl="0" w:tplc="7796304A">
      <w:numFmt w:val="bullet"/>
      <w:lvlText w:val="-"/>
      <w:lvlJc w:val="left"/>
      <w:pPr>
        <w:ind w:left="112" w:hanging="106"/>
      </w:pPr>
      <w:rPr>
        <w:rFonts w:ascii="Arial MT" w:eastAsia="Arial MT" w:hAnsi="Arial MT" w:cs="Arial MT" w:hint="default"/>
        <w:w w:val="98"/>
        <w:sz w:val="18"/>
        <w:szCs w:val="18"/>
        <w:u w:val="single" w:color="000000"/>
        <w:lang w:val="pt-PT" w:eastAsia="en-US" w:bidi="ar-SA"/>
      </w:rPr>
    </w:lvl>
    <w:lvl w:ilvl="1" w:tplc="F6526F5A">
      <w:numFmt w:val="bullet"/>
      <w:lvlText w:val="•"/>
      <w:lvlJc w:val="left"/>
      <w:pPr>
        <w:ind w:left="529" w:hanging="106"/>
      </w:pPr>
      <w:rPr>
        <w:rFonts w:hint="default"/>
        <w:lang w:val="pt-PT" w:eastAsia="en-US" w:bidi="ar-SA"/>
      </w:rPr>
    </w:lvl>
    <w:lvl w:ilvl="2" w:tplc="5CF0008E">
      <w:numFmt w:val="bullet"/>
      <w:lvlText w:val="•"/>
      <w:lvlJc w:val="left"/>
      <w:pPr>
        <w:ind w:left="938" w:hanging="106"/>
      </w:pPr>
      <w:rPr>
        <w:rFonts w:hint="default"/>
        <w:lang w:val="pt-PT" w:eastAsia="en-US" w:bidi="ar-SA"/>
      </w:rPr>
    </w:lvl>
    <w:lvl w:ilvl="3" w:tplc="809A3A86">
      <w:numFmt w:val="bullet"/>
      <w:lvlText w:val="•"/>
      <w:lvlJc w:val="left"/>
      <w:pPr>
        <w:ind w:left="1347" w:hanging="106"/>
      </w:pPr>
      <w:rPr>
        <w:rFonts w:hint="default"/>
        <w:lang w:val="pt-PT" w:eastAsia="en-US" w:bidi="ar-SA"/>
      </w:rPr>
    </w:lvl>
    <w:lvl w:ilvl="4" w:tplc="85EC5524">
      <w:numFmt w:val="bullet"/>
      <w:lvlText w:val="•"/>
      <w:lvlJc w:val="left"/>
      <w:pPr>
        <w:ind w:left="1756" w:hanging="106"/>
      </w:pPr>
      <w:rPr>
        <w:rFonts w:hint="default"/>
        <w:lang w:val="pt-PT" w:eastAsia="en-US" w:bidi="ar-SA"/>
      </w:rPr>
    </w:lvl>
    <w:lvl w:ilvl="5" w:tplc="C8840CB2">
      <w:numFmt w:val="bullet"/>
      <w:lvlText w:val="•"/>
      <w:lvlJc w:val="left"/>
      <w:pPr>
        <w:ind w:left="2165" w:hanging="106"/>
      </w:pPr>
      <w:rPr>
        <w:rFonts w:hint="default"/>
        <w:lang w:val="pt-PT" w:eastAsia="en-US" w:bidi="ar-SA"/>
      </w:rPr>
    </w:lvl>
    <w:lvl w:ilvl="6" w:tplc="59E415EA">
      <w:numFmt w:val="bullet"/>
      <w:lvlText w:val="•"/>
      <w:lvlJc w:val="left"/>
      <w:pPr>
        <w:ind w:left="2574" w:hanging="106"/>
      </w:pPr>
      <w:rPr>
        <w:rFonts w:hint="default"/>
        <w:lang w:val="pt-PT" w:eastAsia="en-US" w:bidi="ar-SA"/>
      </w:rPr>
    </w:lvl>
    <w:lvl w:ilvl="7" w:tplc="FEF48AF8">
      <w:numFmt w:val="bullet"/>
      <w:lvlText w:val="•"/>
      <w:lvlJc w:val="left"/>
      <w:pPr>
        <w:ind w:left="2983" w:hanging="106"/>
      </w:pPr>
      <w:rPr>
        <w:rFonts w:hint="default"/>
        <w:lang w:val="pt-PT" w:eastAsia="en-US" w:bidi="ar-SA"/>
      </w:rPr>
    </w:lvl>
    <w:lvl w:ilvl="8" w:tplc="DF3EF5CC">
      <w:numFmt w:val="bullet"/>
      <w:lvlText w:val="•"/>
      <w:lvlJc w:val="left"/>
      <w:pPr>
        <w:ind w:left="3392" w:hanging="106"/>
      </w:pPr>
      <w:rPr>
        <w:rFonts w:hint="default"/>
        <w:lang w:val="pt-PT" w:eastAsia="en-US" w:bidi="ar-SA"/>
      </w:rPr>
    </w:lvl>
  </w:abstractNum>
  <w:num w:numId="1" w16cid:durableId="1411804484">
    <w:abstractNumId w:val="0"/>
  </w:num>
  <w:num w:numId="2" w16cid:durableId="359674008">
    <w:abstractNumId w:val="3"/>
  </w:num>
  <w:num w:numId="3" w16cid:durableId="376202344">
    <w:abstractNumId w:val="1"/>
  </w:num>
  <w:num w:numId="4" w16cid:durableId="6140184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F3C"/>
    <w:rsid w:val="000133EA"/>
    <w:rsid w:val="00040500"/>
    <w:rsid w:val="00055B37"/>
    <w:rsid w:val="00064945"/>
    <w:rsid w:val="00086193"/>
    <w:rsid w:val="00087389"/>
    <w:rsid w:val="00097778"/>
    <w:rsid w:val="000E582A"/>
    <w:rsid w:val="001011D0"/>
    <w:rsid w:val="00150E8E"/>
    <w:rsid w:val="001737B8"/>
    <w:rsid w:val="00184FFB"/>
    <w:rsid w:val="001A327D"/>
    <w:rsid w:val="001B74FB"/>
    <w:rsid w:val="001D42FC"/>
    <w:rsid w:val="002141DE"/>
    <w:rsid w:val="00223EA0"/>
    <w:rsid w:val="002A3437"/>
    <w:rsid w:val="002A5CB0"/>
    <w:rsid w:val="002B4B17"/>
    <w:rsid w:val="002C1B6F"/>
    <w:rsid w:val="002D1D0D"/>
    <w:rsid w:val="002E3BB7"/>
    <w:rsid w:val="002E75F8"/>
    <w:rsid w:val="002F27DE"/>
    <w:rsid w:val="003078A1"/>
    <w:rsid w:val="0033628D"/>
    <w:rsid w:val="0034696D"/>
    <w:rsid w:val="003843AF"/>
    <w:rsid w:val="00385A11"/>
    <w:rsid w:val="00396BDB"/>
    <w:rsid w:val="003C08CF"/>
    <w:rsid w:val="003C7D2A"/>
    <w:rsid w:val="003E17EE"/>
    <w:rsid w:val="003E579C"/>
    <w:rsid w:val="003F1CC0"/>
    <w:rsid w:val="00402E67"/>
    <w:rsid w:val="00403366"/>
    <w:rsid w:val="00406A50"/>
    <w:rsid w:val="00407189"/>
    <w:rsid w:val="00407BD3"/>
    <w:rsid w:val="00420947"/>
    <w:rsid w:val="00421F01"/>
    <w:rsid w:val="004509B9"/>
    <w:rsid w:val="00466353"/>
    <w:rsid w:val="004676D4"/>
    <w:rsid w:val="004817EC"/>
    <w:rsid w:val="004875EF"/>
    <w:rsid w:val="004C5712"/>
    <w:rsid w:val="00520F3C"/>
    <w:rsid w:val="005334EA"/>
    <w:rsid w:val="00572E44"/>
    <w:rsid w:val="005B5E67"/>
    <w:rsid w:val="005C38A7"/>
    <w:rsid w:val="005D6B37"/>
    <w:rsid w:val="00612C01"/>
    <w:rsid w:val="006271F4"/>
    <w:rsid w:val="00647A2B"/>
    <w:rsid w:val="006568D2"/>
    <w:rsid w:val="00676A6D"/>
    <w:rsid w:val="0068289E"/>
    <w:rsid w:val="00686D31"/>
    <w:rsid w:val="006B3B33"/>
    <w:rsid w:val="006B6877"/>
    <w:rsid w:val="006C2323"/>
    <w:rsid w:val="006C56D3"/>
    <w:rsid w:val="006E5E27"/>
    <w:rsid w:val="00710307"/>
    <w:rsid w:val="00761E59"/>
    <w:rsid w:val="00766E3F"/>
    <w:rsid w:val="00770CE1"/>
    <w:rsid w:val="007A022E"/>
    <w:rsid w:val="007B476D"/>
    <w:rsid w:val="007C0CE0"/>
    <w:rsid w:val="007C28E0"/>
    <w:rsid w:val="007C4A0B"/>
    <w:rsid w:val="007D7E00"/>
    <w:rsid w:val="00820730"/>
    <w:rsid w:val="008456CB"/>
    <w:rsid w:val="00864585"/>
    <w:rsid w:val="00897117"/>
    <w:rsid w:val="008B39CF"/>
    <w:rsid w:val="008C4056"/>
    <w:rsid w:val="00915EEA"/>
    <w:rsid w:val="0094695B"/>
    <w:rsid w:val="00950BBC"/>
    <w:rsid w:val="009532C4"/>
    <w:rsid w:val="00960065"/>
    <w:rsid w:val="009660A1"/>
    <w:rsid w:val="009775BB"/>
    <w:rsid w:val="00977DD4"/>
    <w:rsid w:val="009A0C40"/>
    <w:rsid w:val="009A7CDF"/>
    <w:rsid w:val="009B0153"/>
    <w:rsid w:val="009B4131"/>
    <w:rsid w:val="009C032A"/>
    <w:rsid w:val="009C4ADC"/>
    <w:rsid w:val="00A1084E"/>
    <w:rsid w:val="00A21F05"/>
    <w:rsid w:val="00A660DF"/>
    <w:rsid w:val="00A73326"/>
    <w:rsid w:val="00A822F2"/>
    <w:rsid w:val="00A85F06"/>
    <w:rsid w:val="00A91623"/>
    <w:rsid w:val="00A95497"/>
    <w:rsid w:val="00AA32E7"/>
    <w:rsid w:val="00AA73E7"/>
    <w:rsid w:val="00AB233D"/>
    <w:rsid w:val="00AC2314"/>
    <w:rsid w:val="00AC48D1"/>
    <w:rsid w:val="00AC7919"/>
    <w:rsid w:val="00AE7825"/>
    <w:rsid w:val="00B202B1"/>
    <w:rsid w:val="00B24C93"/>
    <w:rsid w:val="00B35724"/>
    <w:rsid w:val="00B551ED"/>
    <w:rsid w:val="00B727F2"/>
    <w:rsid w:val="00B775FB"/>
    <w:rsid w:val="00BA6EE6"/>
    <w:rsid w:val="00BB682F"/>
    <w:rsid w:val="00BE2E32"/>
    <w:rsid w:val="00BE419C"/>
    <w:rsid w:val="00BF46EA"/>
    <w:rsid w:val="00C06805"/>
    <w:rsid w:val="00C24887"/>
    <w:rsid w:val="00C33994"/>
    <w:rsid w:val="00CA0A7D"/>
    <w:rsid w:val="00CA17DA"/>
    <w:rsid w:val="00CB266F"/>
    <w:rsid w:val="00CC54D4"/>
    <w:rsid w:val="00CD5EB6"/>
    <w:rsid w:val="00CF0B0F"/>
    <w:rsid w:val="00CF4286"/>
    <w:rsid w:val="00CF6B5C"/>
    <w:rsid w:val="00D001BB"/>
    <w:rsid w:val="00D01AFB"/>
    <w:rsid w:val="00D25F00"/>
    <w:rsid w:val="00D3169F"/>
    <w:rsid w:val="00D35D8B"/>
    <w:rsid w:val="00D41CDF"/>
    <w:rsid w:val="00D60530"/>
    <w:rsid w:val="00E10253"/>
    <w:rsid w:val="00E312D0"/>
    <w:rsid w:val="00E35783"/>
    <w:rsid w:val="00E4497C"/>
    <w:rsid w:val="00E5007C"/>
    <w:rsid w:val="00E52CFF"/>
    <w:rsid w:val="00E91A67"/>
    <w:rsid w:val="00E938A5"/>
    <w:rsid w:val="00EA1043"/>
    <w:rsid w:val="00EA6B52"/>
    <w:rsid w:val="00EC60A7"/>
    <w:rsid w:val="00ED0087"/>
    <w:rsid w:val="00EF5A88"/>
    <w:rsid w:val="00F21F2B"/>
    <w:rsid w:val="00F32E1A"/>
    <w:rsid w:val="00F52FAA"/>
    <w:rsid w:val="00F57CAE"/>
    <w:rsid w:val="00F92530"/>
    <w:rsid w:val="00FE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4B51B8"/>
  <w15:docId w15:val="{0A64647D-C58A-43B9-9567-45BD0214D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widowControl w:val="0"/>
      <w:tabs>
        <w:tab w:val="num" w:pos="0"/>
      </w:tabs>
      <w:suppressAutoHyphens w:val="0"/>
      <w:jc w:val="center"/>
    </w:pPr>
    <w:rPr>
      <w:kern w:val="2"/>
      <w:sz w:val="24"/>
      <w:szCs w:val="24"/>
      <w:u w:val="single"/>
      <w:lang w:eastAsia="zh-CN"/>
    </w:rPr>
  </w:style>
  <w:style w:type="paragraph" w:styleId="Ttulo2">
    <w:name w:val="heading 2"/>
    <w:basedOn w:val="Normal"/>
    <w:next w:val="Normal"/>
    <w:qFormat/>
    <w:pPr>
      <w:widowControl w:val="0"/>
      <w:tabs>
        <w:tab w:val="num" w:pos="0"/>
      </w:tabs>
      <w:suppressAutoHyphens w:val="0"/>
      <w:spacing w:before="120"/>
      <w:outlineLvl w:val="1"/>
    </w:pPr>
    <w:rPr>
      <w:rFonts w:ascii="Arial" w:hAnsi="Arial"/>
      <w:b/>
      <w:lang w:val="pt-PT"/>
    </w:rPr>
  </w:style>
  <w:style w:type="paragraph" w:styleId="Ttulo3">
    <w:name w:val="heading 3"/>
    <w:basedOn w:val="Normal"/>
    <w:next w:val="Normal"/>
    <w:qFormat/>
    <w:pPr>
      <w:keepNext/>
      <w:widowControl w:val="0"/>
      <w:tabs>
        <w:tab w:val="num" w:pos="0"/>
      </w:tabs>
      <w:suppressAutoHyphens w:val="0"/>
      <w:spacing w:before="240" w:after="60"/>
      <w:outlineLvl w:val="2"/>
    </w:pPr>
    <w:rPr>
      <w:rFonts w:ascii="Arial" w:hAnsi="Arial"/>
      <w:b/>
      <w:bCs/>
      <w:kern w:val="2"/>
      <w:sz w:val="26"/>
      <w:szCs w:val="26"/>
    </w:rPr>
  </w:style>
  <w:style w:type="paragraph" w:styleId="Ttulo4">
    <w:name w:val="heading 4"/>
    <w:basedOn w:val="Normal"/>
    <w:next w:val="Normal"/>
    <w:qFormat/>
    <w:pPr>
      <w:keepNext/>
      <w:widowControl w:val="0"/>
      <w:suppressAutoHyphens w:val="0"/>
      <w:spacing w:before="240" w:after="60"/>
      <w:outlineLvl w:val="3"/>
    </w:pPr>
    <w:rPr>
      <w:rFonts w:ascii="Calibri" w:hAnsi="Calibri"/>
      <w:b/>
      <w:bCs/>
      <w:kern w:val="2"/>
      <w:sz w:val="28"/>
      <w:szCs w:val="28"/>
      <w:lang w:eastAsia="zh-CN"/>
    </w:rPr>
  </w:style>
  <w:style w:type="paragraph" w:styleId="Ttulo5">
    <w:name w:val="heading 5"/>
    <w:basedOn w:val="Normal"/>
    <w:next w:val="Normal"/>
    <w:qFormat/>
    <w:pPr>
      <w:widowControl w:val="0"/>
      <w:suppressAutoHyphens w:val="0"/>
      <w:spacing w:before="240" w:after="60"/>
      <w:outlineLvl w:val="4"/>
    </w:pPr>
    <w:rPr>
      <w:rFonts w:ascii="Calibri" w:hAnsi="Calibri"/>
      <w:b/>
      <w:bCs/>
      <w:i/>
      <w:iCs/>
      <w:kern w:val="2"/>
      <w:sz w:val="26"/>
      <w:szCs w:val="26"/>
      <w:lang w:eastAsia="zh-CN"/>
    </w:rPr>
  </w:style>
  <w:style w:type="paragraph" w:styleId="Ttulo6">
    <w:name w:val="heading 6"/>
    <w:basedOn w:val="Normal"/>
    <w:next w:val="Normal"/>
    <w:qFormat/>
    <w:pPr>
      <w:widowControl w:val="0"/>
      <w:suppressAutoHyphens w:val="0"/>
      <w:spacing w:before="240" w:after="60"/>
      <w:outlineLvl w:val="5"/>
    </w:pPr>
    <w:rPr>
      <w:rFonts w:ascii="Calibri" w:hAnsi="Calibri"/>
      <w:b/>
      <w:bCs/>
      <w:kern w:val="2"/>
      <w:sz w:val="22"/>
      <w:szCs w:val="22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widowControl w:val="0"/>
      <w:pBdr>
        <w:bottom w:val="single" w:sz="8" w:space="4" w:color="4F81BD"/>
      </w:pBdr>
      <w:suppressAutoHyphens w:val="0"/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tulo1Char">
    <w:name w:val="Título 1 Char"/>
    <w:rPr>
      <w:w w:val="100"/>
      <w:kern w:val="2"/>
      <w:position w:val="-1"/>
      <w:sz w:val="24"/>
      <w:szCs w:val="24"/>
      <w:u w:val="single"/>
      <w:effect w:val="none"/>
      <w:vertAlign w:val="baseline"/>
      <w:cs w:val="0"/>
      <w:em w:val="none"/>
      <w:lang w:eastAsia="zh-CN"/>
    </w:rPr>
  </w:style>
  <w:style w:type="character" w:customStyle="1" w:styleId="Ttulo3Char">
    <w:name w:val="Título 3 Char"/>
    <w:rPr>
      <w:rFonts w:ascii="Arial" w:hAnsi="Arial"/>
      <w:b/>
      <w:bCs/>
      <w:w w:val="100"/>
      <w:kern w:val="2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Ttulo2Char">
    <w:name w:val="Título 2 Char"/>
    <w:rPr>
      <w:rFonts w:ascii="Arial" w:hAnsi="Arial" w:cs="Arial"/>
      <w:b/>
      <w:w w:val="100"/>
      <w:position w:val="-1"/>
      <w:effect w:val="none"/>
      <w:vertAlign w:val="baseline"/>
      <w:cs w:val="0"/>
      <w:em w:val="none"/>
      <w:lang w:val="pt-PT"/>
    </w:rPr>
  </w:style>
  <w:style w:type="character" w:customStyle="1" w:styleId="Ttulo4Char">
    <w:name w:val="Título 4 Char"/>
    <w:rPr>
      <w:rFonts w:ascii="Calibri" w:hAnsi="Calibri"/>
      <w:b/>
      <w:bCs/>
      <w:w w:val="100"/>
      <w:kern w:val="2"/>
      <w:position w:val="-1"/>
      <w:sz w:val="28"/>
      <w:szCs w:val="28"/>
      <w:effect w:val="none"/>
      <w:vertAlign w:val="baseline"/>
      <w:cs w:val="0"/>
      <w:em w:val="none"/>
      <w:lang w:eastAsia="zh-CN"/>
    </w:rPr>
  </w:style>
  <w:style w:type="character" w:customStyle="1" w:styleId="Ttulo5Char">
    <w:name w:val="Título 5 Char"/>
    <w:rPr>
      <w:rFonts w:ascii="Calibri" w:hAnsi="Calibri"/>
      <w:b/>
      <w:bCs/>
      <w:i/>
      <w:iCs/>
      <w:w w:val="100"/>
      <w:kern w:val="2"/>
      <w:position w:val="-1"/>
      <w:sz w:val="26"/>
      <w:szCs w:val="26"/>
      <w:effect w:val="none"/>
      <w:vertAlign w:val="baseline"/>
      <w:cs w:val="0"/>
      <w:em w:val="none"/>
      <w:lang w:eastAsia="zh-CN"/>
    </w:rPr>
  </w:style>
  <w:style w:type="character" w:customStyle="1" w:styleId="Ttulo6Char">
    <w:name w:val="Título 6 Char"/>
    <w:rPr>
      <w:rFonts w:ascii="Calibri" w:hAnsi="Calibri"/>
      <w:b/>
      <w:bCs/>
      <w:w w:val="100"/>
      <w:kern w:val="2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paragraph" w:styleId="Cabealho">
    <w:name w:val="header"/>
    <w:basedOn w:val="Normal"/>
    <w:qFormat/>
    <w:pPr>
      <w:widowControl w:val="0"/>
      <w:suppressLineNumbers/>
      <w:tabs>
        <w:tab w:val="center" w:pos="4818"/>
        <w:tab w:val="right" w:pos="9637"/>
      </w:tabs>
      <w:suppressAutoHyphens w:val="0"/>
    </w:pPr>
    <w:rPr>
      <w:kern w:val="2"/>
      <w:sz w:val="24"/>
      <w:szCs w:val="24"/>
    </w:rPr>
  </w:style>
  <w:style w:type="character" w:customStyle="1" w:styleId="CabealhoChar1">
    <w:name w:val="Cabeçalho Char1"/>
    <w:rPr>
      <w:w w:val="100"/>
      <w:kern w:val="2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CabealhoChar">
    <w:name w:val="Cabeçalho Char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Rodap">
    <w:name w:val="footer"/>
    <w:basedOn w:val="Normal"/>
    <w:qFormat/>
    <w:pPr>
      <w:widowControl w:val="0"/>
      <w:tabs>
        <w:tab w:val="center" w:pos="4818"/>
        <w:tab w:val="right" w:pos="9637"/>
      </w:tabs>
      <w:suppressAutoHyphens w:val="0"/>
    </w:pPr>
    <w:rPr>
      <w:kern w:val="2"/>
      <w:sz w:val="24"/>
      <w:szCs w:val="24"/>
    </w:rPr>
  </w:style>
  <w:style w:type="character" w:customStyle="1" w:styleId="RodapChar1">
    <w:name w:val="Rodapé Char1"/>
    <w:rPr>
      <w:w w:val="100"/>
      <w:kern w:val="2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RodapChar">
    <w:name w:val="Rodapé Char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Corpodetexto">
    <w:name w:val="Body Text"/>
    <w:basedOn w:val="Normal"/>
    <w:qFormat/>
    <w:pPr>
      <w:widowControl w:val="0"/>
      <w:suppressAutoHyphens w:val="0"/>
      <w:spacing w:after="120"/>
    </w:pPr>
    <w:rPr>
      <w:kern w:val="2"/>
      <w:sz w:val="24"/>
      <w:szCs w:val="24"/>
    </w:rPr>
  </w:style>
  <w:style w:type="character" w:customStyle="1" w:styleId="CorpodetextoChar1">
    <w:name w:val="Corpo de texto Char1"/>
    <w:rPr>
      <w:w w:val="100"/>
      <w:kern w:val="2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CorpodetextoChar">
    <w:name w:val="Corpo de texto Char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Recuodecorpodetexto">
    <w:name w:val="Body Text Indent"/>
    <w:basedOn w:val="Normal"/>
    <w:qFormat/>
    <w:pPr>
      <w:widowControl w:val="0"/>
      <w:suppressAutoHyphens w:val="0"/>
      <w:spacing w:after="140" w:line="240" w:lineRule="atLeast"/>
      <w:ind w:left="709" w:hanging="425"/>
      <w:jc w:val="both"/>
    </w:pPr>
    <w:rPr>
      <w:rFonts w:ascii="Arial" w:hAnsi="Arial"/>
      <w:kern w:val="2"/>
      <w:sz w:val="22"/>
      <w:lang w:val="pt-PT"/>
    </w:rPr>
  </w:style>
  <w:style w:type="character" w:customStyle="1" w:styleId="RecuodecorpodetextoChar">
    <w:name w:val="Recuo de corpo de texto Char"/>
    <w:rPr>
      <w:rFonts w:ascii="Arial" w:hAnsi="Arial"/>
      <w:w w:val="100"/>
      <w:kern w:val="2"/>
      <w:position w:val="-1"/>
      <w:sz w:val="22"/>
      <w:effect w:val="none"/>
      <w:vertAlign w:val="baseline"/>
      <w:cs w:val="0"/>
      <w:em w:val="none"/>
      <w:lang w:val="pt-PT"/>
    </w:rPr>
  </w:style>
  <w:style w:type="character" w:customStyle="1" w:styleId="Corpodetexto2Char">
    <w:name w:val="Corpo de texto 2 Char"/>
    <w:rPr>
      <w:w w:val="100"/>
      <w:kern w:val="2"/>
      <w:position w:val="-1"/>
      <w:sz w:val="24"/>
      <w:szCs w:val="24"/>
      <w:effect w:val="none"/>
      <w:vertAlign w:val="baseline"/>
      <w:cs w:val="0"/>
      <w:em w:val="none"/>
      <w:lang w:eastAsia="zh-CN"/>
    </w:rPr>
  </w:style>
  <w:style w:type="paragraph" w:styleId="Corpodetexto2">
    <w:name w:val="Body Text 2"/>
    <w:basedOn w:val="Normal"/>
    <w:pPr>
      <w:ind w:right="-516"/>
      <w:jc w:val="both"/>
    </w:pPr>
    <w:rPr>
      <w:kern w:val="2"/>
    </w:rPr>
  </w:style>
  <w:style w:type="character" w:customStyle="1" w:styleId="Corpodetexto3Char">
    <w:name w:val="Corpo de texto 3 Char"/>
    <w:rPr>
      <w:w w:val="100"/>
      <w:kern w:val="2"/>
      <w:position w:val="-1"/>
      <w:sz w:val="16"/>
      <w:szCs w:val="16"/>
      <w:effect w:val="none"/>
      <w:vertAlign w:val="baseline"/>
      <w:cs w:val="0"/>
      <w:em w:val="none"/>
      <w:lang w:eastAsia="zh-CN"/>
    </w:rPr>
  </w:style>
  <w:style w:type="paragraph" w:styleId="Corpodetexto3">
    <w:name w:val="Body Text 3"/>
    <w:basedOn w:val="Normal"/>
    <w:qFormat/>
    <w:pPr>
      <w:widowControl w:val="0"/>
      <w:suppressAutoHyphens w:val="0"/>
      <w:spacing w:after="120"/>
    </w:pPr>
    <w:rPr>
      <w:kern w:val="2"/>
      <w:sz w:val="16"/>
      <w:szCs w:val="16"/>
      <w:lang w:eastAsia="zh-CN"/>
    </w:rPr>
  </w:style>
  <w:style w:type="paragraph" w:styleId="Textodebalo">
    <w:name w:val="Balloon Text"/>
    <w:basedOn w:val="Normal"/>
    <w:qFormat/>
    <w:pPr>
      <w:widowControl w:val="0"/>
      <w:suppressAutoHyphens w:val="0"/>
    </w:pPr>
    <w:rPr>
      <w:rFonts w:ascii="Tahoma" w:hAnsi="Tahoma"/>
      <w:sz w:val="16"/>
      <w:szCs w:val="16"/>
    </w:rPr>
  </w:style>
  <w:style w:type="character" w:customStyle="1" w:styleId="TextodebaloChar1">
    <w:name w:val="Texto de balão Char1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SemEspaamento">
    <w:name w:val="No Spacing"/>
    <w:pPr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position w:val="-1"/>
      <w:sz w:val="22"/>
      <w:szCs w:val="22"/>
      <w:lang w:eastAsia="zh-CN"/>
    </w:rPr>
  </w:style>
  <w:style w:type="paragraph" w:styleId="PargrafodaLista">
    <w:name w:val="List Paragraph"/>
    <w:basedOn w:val="Normal"/>
    <w:pPr>
      <w:widowControl w:val="0"/>
      <w:suppressAutoHyphens w:val="0"/>
      <w:ind w:left="720"/>
    </w:pPr>
  </w:style>
  <w:style w:type="paragraph" w:styleId="Citao">
    <w:name w:val="Quote"/>
    <w:basedOn w:val="Normal"/>
    <w:next w:val="Normal"/>
    <w:pPr>
      <w:widowControl w:val="0"/>
      <w:pBdr>
        <w:top w:val="single" w:sz="4" w:space="1" w:color="008080"/>
        <w:left w:val="single" w:sz="4" w:space="4" w:color="008080"/>
        <w:bottom w:val="single" w:sz="4" w:space="1" w:color="008080"/>
        <w:right w:val="single" w:sz="4" w:space="4" w:color="008080"/>
      </w:pBdr>
      <w:shd w:val="clear" w:color="auto" w:fill="FFFFCC"/>
      <w:suppressAutoHyphens w:val="0"/>
      <w:spacing w:before="120"/>
      <w:jc w:val="both"/>
    </w:pPr>
    <w:rPr>
      <w:i/>
      <w:iCs/>
      <w:color w:val="000000"/>
      <w:lang w:eastAsia="en-US"/>
    </w:rPr>
  </w:style>
  <w:style w:type="character" w:customStyle="1" w:styleId="CitaoChar">
    <w:name w:val="Citação Char"/>
    <w:rPr>
      <w:rFonts w:ascii="Arial" w:eastAsia="Calibri" w:hAnsi="Arial"/>
      <w:i/>
      <w:iCs/>
      <w:color w:val="000000"/>
      <w:w w:val="100"/>
      <w:position w:val="-1"/>
      <w:szCs w:val="24"/>
      <w:effect w:val="none"/>
      <w:shd w:val="clear" w:color="auto" w:fill="FFFFCC"/>
      <w:vertAlign w:val="baseline"/>
      <w:cs w:val="0"/>
      <w:em w:val="none"/>
      <w:lang w:eastAsia="en-US"/>
    </w:rPr>
  </w:style>
  <w:style w:type="paragraph" w:customStyle="1" w:styleId="Ttulo30">
    <w:name w:val="Título3"/>
    <w:basedOn w:val="Normal"/>
    <w:next w:val="Corpodetexto"/>
    <w:pPr>
      <w:keepNext/>
      <w:widowControl w:val="0"/>
      <w:suppressAutoHyphens w:val="0"/>
      <w:spacing w:before="240" w:after="120"/>
    </w:pPr>
    <w:rPr>
      <w:rFonts w:ascii="Liberation Sans" w:eastAsia="AR PL UMing CN" w:hAnsi="Liberation Sans" w:cs="DejaVu Sans Condensed"/>
      <w:sz w:val="28"/>
      <w:szCs w:val="28"/>
    </w:rPr>
  </w:style>
  <w:style w:type="paragraph" w:customStyle="1" w:styleId="ndice">
    <w:name w:val="Índice"/>
    <w:basedOn w:val="Normal"/>
    <w:pPr>
      <w:widowControl w:val="0"/>
      <w:suppressLineNumbers/>
      <w:suppressAutoHyphens w:val="0"/>
    </w:pPr>
    <w:rPr>
      <w:kern w:val="2"/>
      <w:sz w:val="24"/>
      <w:szCs w:val="24"/>
    </w:rPr>
  </w:style>
  <w:style w:type="paragraph" w:customStyle="1" w:styleId="Ttulo20">
    <w:name w:val="Título2"/>
    <w:basedOn w:val="Normal"/>
    <w:next w:val="Corpodetexto"/>
    <w:pPr>
      <w:keepNext/>
      <w:widowControl w:val="0"/>
      <w:suppressAutoHyphens w:val="0"/>
      <w:spacing w:before="240" w:after="120"/>
    </w:pPr>
    <w:rPr>
      <w:rFonts w:ascii="Arial" w:eastAsia="DejaVu Sans" w:hAnsi="Arial"/>
      <w:kern w:val="2"/>
      <w:sz w:val="28"/>
      <w:szCs w:val="2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tuloChar">
    <w:name w:val="Subtítulo Char"/>
    <w:rPr>
      <w:rFonts w:ascii="Cambria" w:eastAsia="Times New Roman" w:hAnsi="Cambria" w:cs="Times New Roman"/>
      <w:i/>
      <w:iCs/>
      <w:color w:val="4F81BD"/>
      <w:spacing w:val="15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WW-Ttulo">
    <w:name w:val="WW-Título"/>
    <w:basedOn w:val="Normal"/>
    <w:next w:val="Subttulo"/>
    <w:pPr>
      <w:keepNext/>
      <w:widowControl w:val="0"/>
      <w:suppressAutoHyphens w:val="0"/>
      <w:spacing w:before="240" w:after="120"/>
    </w:pPr>
    <w:rPr>
      <w:rFonts w:ascii="Liberation Sans" w:hAnsi="Liberation Sans"/>
      <w:kern w:val="2"/>
      <w:sz w:val="28"/>
      <w:szCs w:val="28"/>
    </w:rPr>
  </w:style>
  <w:style w:type="paragraph" w:customStyle="1" w:styleId="Captulo">
    <w:name w:val="Capítulo"/>
    <w:basedOn w:val="Normal"/>
    <w:next w:val="Corpodetexto"/>
    <w:pPr>
      <w:keepNext/>
      <w:widowControl w:val="0"/>
      <w:suppressAutoHyphens w:val="0"/>
      <w:spacing w:before="240" w:after="120"/>
    </w:pPr>
    <w:rPr>
      <w:rFonts w:ascii="Arial" w:eastAsia="Mincho" w:hAnsi="Arial"/>
      <w:kern w:val="2"/>
      <w:sz w:val="28"/>
      <w:szCs w:val="28"/>
    </w:rPr>
  </w:style>
  <w:style w:type="paragraph" w:customStyle="1" w:styleId="Ttulo10">
    <w:name w:val="Título1"/>
    <w:basedOn w:val="Normal"/>
    <w:next w:val="Corpodetexto"/>
    <w:pPr>
      <w:keepNext/>
      <w:widowControl w:val="0"/>
      <w:suppressAutoHyphens w:val="0"/>
      <w:spacing w:before="240" w:after="120"/>
    </w:pPr>
    <w:rPr>
      <w:rFonts w:ascii="Arial" w:eastAsia="DejaVu Sans" w:hAnsi="Arial" w:cs="Tahoma"/>
      <w:sz w:val="28"/>
      <w:szCs w:val="28"/>
    </w:rPr>
  </w:style>
  <w:style w:type="paragraph" w:customStyle="1" w:styleId="Legenda4">
    <w:name w:val="Legenda4"/>
    <w:basedOn w:val="Normal"/>
    <w:pPr>
      <w:widowControl w:val="0"/>
      <w:suppressLineNumbers/>
      <w:suppressAutoHyphens w:val="0"/>
      <w:spacing w:before="120" w:after="120"/>
    </w:pPr>
    <w:rPr>
      <w:i/>
      <w:iCs/>
      <w:sz w:val="24"/>
      <w:szCs w:val="24"/>
    </w:rPr>
  </w:style>
  <w:style w:type="paragraph" w:customStyle="1" w:styleId="WW-Ttulo1">
    <w:name w:val="WW-Título1"/>
    <w:basedOn w:val="WW-Ttulo"/>
    <w:next w:val="Corpodetexto"/>
    <w:rPr>
      <w:rFonts w:eastAsia="DejaVu Sans"/>
    </w:rPr>
  </w:style>
  <w:style w:type="paragraph" w:customStyle="1" w:styleId="Legenda3">
    <w:name w:val="Legenda3"/>
    <w:basedOn w:val="Normal"/>
    <w:pPr>
      <w:widowControl w:val="0"/>
      <w:suppressLineNumbers/>
      <w:suppressAutoHyphens w:val="0"/>
      <w:spacing w:before="120" w:after="120"/>
    </w:pPr>
    <w:rPr>
      <w:i/>
      <w:iCs/>
      <w:sz w:val="24"/>
      <w:szCs w:val="24"/>
    </w:rPr>
  </w:style>
  <w:style w:type="paragraph" w:customStyle="1" w:styleId="Contedodatabela">
    <w:name w:val="Conteúdo da tabela"/>
    <w:basedOn w:val="Normal"/>
    <w:pPr>
      <w:widowControl w:val="0"/>
      <w:suppressLineNumbers/>
      <w:suppressAutoHyphens w:val="0"/>
    </w:pPr>
    <w:rPr>
      <w:kern w:val="2"/>
      <w:sz w:val="24"/>
      <w:szCs w:val="24"/>
    </w:rPr>
  </w:style>
  <w:style w:type="paragraph" w:customStyle="1" w:styleId="Ttulodatabela">
    <w:name w:val="Título da tabela"/>
    <w:basedOn w:val="Contedodatabela"/>
    <w:pPr>
      <w:jc w:val="center"/>
    </w:pPr>
    <w:rPr>
      <w:b/>
      <w:bCs/>
      <w:i/>
      <w:iCs/>
    </w:rPr>
  </w:style>
  <w:style w:type="paragraph" w:customStyle="1" w:styleId="WW-Ttulo11">
    <w:name w:val="WW-Título11"/>
    <w:basedOn w:val="Normal"/>
    <w:next w:val="Subttulo"/>
    <w:pPr>
      <w:keepNext/>
      <w:widowControl w:val="0"/>
      <w:suppressAutoHyphens w:val="0"/>
      <w:spacing w:before="240" w:after="120"/>
      <w:ind w:left="284" w:right="476" w:hanging="284"/>
    </w:pPr>
    <w:rPr>
      <w:rFonts w:ascii="Arial" w:hAnsi="Arial"/>
      <w:b/>
      <w:kern w:val="2"/>
      <w:sz w:val="28"/>
      <w:szCs w:val="28"/>
      <w:u w:val="single"/>
    </w:rPr>
  </w:style>
  <w:style w:type="paragraph" w:customStyle="1" w:styleId="Legenda2">
    <w:name w:val="Legenda2"/>
    <w:basedOn w:val="Normal"/>
    <w:pPr>
      <w:widowControl w:val="0"/>
      <w:suppressLineNumbers/>
      <w:suppressAutoHyphens w:val="0"/>
      <w:spacing w:before="120" w:after="120"/>
    </w:pPr>
    <w:rPr>
      <w:i/>
      <w:iCs/>
      <w:sz w:val="24"/>
      <w:szCs w:val="24"/>
    </w:rPr>
  </w:style>
  <w:style w:type="paragraph" w:customStyle="1" w:styleId="Legenda1">
    <w:name w:val="Legenda1"/>
    <w:basedOn w:val="Normal"/>
    <w:pPr>
      <w:widowControl w:val="0"/>
      <w:suppressLineNumbers/>
      <w:suppressAutoHyphens w:val="0"/>
      <w:spacing w:before="120" w:after="120"/>
    </w:pPr>
    <w:rPr>
      <w:i/>
      <w:iCs/>
      <w:sz w:val="24"/>
      <w:szCs w:val="24"/>
    </w:rPr>
  </w:style>
  <w:style w:type="paragraph" w:customStyle="1" w:styleId="P30">
    <w:name w:val="P30"/>
    <w:basedOn w:val="Normal"/>
    <w:pPr>
      <w:widowControl w:val="0"/>
      <w:suppressAutoHyphens w:val="0"/>
      <w:jc w:val="both"/>
    </w:pPr>
    <w:rPr>
      <w:b/>
      <w:kern w:val="2"/>
      <w:sz w:val="24"/>
    </w:rPr>
  </w:style>
  <w:style w:type="paragraph" w:customStyle="1" w:styleId="Recuodecorpodetexto32">
    <w:name w:val="Recuo de corpo de texto 32"/>
    <w:basedOn w:val="Normal"/>
    <w:pPr>
      <w:widowControl w:val="0"/>
      <w:tabs>
        <w:tab w:val="left" w:pos="-10396"/>
      </w:tabs>
      <w:suppressAutoHyphens w:val="0"/>
      <w:spacing w:after="120"/>
      <w:ind w:left="1134" w:hanging="567"/>
      <w:jc w:val="both"/>
    </w:pPr>
    <w:rPr>
      <w:kern w:val="2"/>
      <w:sz w:val="24"/>
    </w:rPr>
  </w:style>
  <w:style w:type="paragraph" w:customStyle="1" w:styleId="BodyText21">
    <w:name w:val="Body Text 21"/>
    <w:basedOn w:val="Normal"/>
    <w:pPr>
      <w:widowControl w:val="0"/>
      <w:suppressAutoHyphens w:val="0"/>
      <w:jc w:val="both"/>
    </w:pPr>
    <w:rPr>
      <w:kern w:val="2"/>
      <w:sz w:val="24"/>
    </w:rPr>
  </w:style>
  <w:style w:type="paragraph" w:customStyle="1" w:styleId="11">
    <w:name w:val="11"/>
    <w:basedOn w:val="Normal"/>
    <w:pPr>
      <w:widowControl w:val="0"/>
      <w:suppressAutoHyphens w:val="0"/>
      <w:ind w:left="1701" w:hanging="850"/>
      <w:jc w:val="both"/>
    </w:pPr>
    <w:rPr>
      <w:kern w:val="2"/>
      <w:sz w:val="24"/>
    </w:rPr>
  </w:style>
  <w:style w:type="paragraph" w:customStyle="1" w:styleId="10">
    <w:name w:val="10"/>
    <w:basedOn w:val="Normal"/>
    <w:pPr>
      <w:widowControl w:val="0"/>
      <w:suppressAutoHyphens w:val="0"/>
      <w:ind w:left="851" w:hanging="567"/>
      <w:jc w:val="both"/>
    </w:pPr>
    <w:rPr>
      <w:kern w:val="2"/>
      <w:sz w:val="24"/>
    </w:rPr>
  </w:style>
  <w:style w:type="paragraph" w:customStyle="1" w:styleId="Corpodetexto21">
    <w:name w:val="Corpo de texto 21"/>
    <w:basedOn w:val="Normal"/>
    <w:pPr>
      <w:widowControl w:val="0"/>
      <w:suppressAutoHyphens w:val="0"/>
      <w:spacing w:after="240"/>
      <w:jc w:val="both"/>
    </w:pPr>
    <w:rPr>
      <w:rFonts w:ascii="Arial" w:hAnsi="Arial"/>
      <w:kern w:val="2"/>
      <w:sz w:val="22"/>
      <w:lang w:val="pt-PT"/>
    </w:rPr>
  </w:style>
  <w:style w:type="paragraph" w:customStyle="1" w:styleId="Recuodecorpodetexto21">
    <w:name w:val="Recuo de corpo de texto 21"/>
    <w:basedOn w:val="Normal"/>
    <w:pPr>
      <w:widowControl w:val="0"/>
      <w:tabs>
        <w:tab w:val="left" w:pos="29778"/>
      </w:tabs>
      <w:suppressAutoHyphens w:val="0"/>
      <w:spacing w:before="120"/>
      <w:ind w:left="709" w:hanging="709"/>
      <w:jc w:val="both"/>
    </w:pPr>
    <w:rPr>
      <w:kern w:val="2"/>
      <w:sz w:val="24"/>
      <w:szCs w:val="24"/>
    </w:rPr>
  </w:style>
  <w:style w:type="paragraph" w:customStyle="1" w:styleId="Textoembloco1">
    <w:name w:val="Texto em bloco1"/>
    <w:basedOn w:val="Normal"/>
    <w:pPr>
      <w:widowControl w:val="0"/>
      <w:suppressAutoHyphens w:val="0"/>
      <w:spacing w:after="120"/>
      <w:ind w:left="1843" w:right="51" w:hanging="709"/>
      <w:jc w:val="both"/>
    </w:pPr>
    <w:rPr>
      <w:rFonts w:ascii="Arial" w:hAnsi="Arial"/>
      <w:kern w:val="2"/>
      <w:position w:val="2"/>
      <w:sz w:val="22"/>
      <w:lang w:val="pt-PT"/>
    </w:rPr>
  </w:style>
  <w:style w:type="paragraph" w:customStyle="1" w:styleId="Recuonormal1">
    <w:name w:val="Recuo normal1"/>
    <w:basedOn w:val="Normal"/>
    <w:pPr>
      <w:widowControl w:val="0"/>
      <w:suppressAutoHyphens w:val="0"/>
      <w:ind w:left="708"/>
    </w:pPr>
    <w:rPr>
      <w:rFonts w:ascii="Arial" w:hAnsi="Arial"/>
      <w:kern w:val="2"/>
      <w:sz w:val="24"/>
      <w:lang w:val="pt-PT"/>
    </w:rPr>
  </w:style>
  <w:style w:type="paragraph" w:customStyle="1" w:styleId="Corpodetexto31">
    <w:name w:val="Corpo de texto 31"/>
    <w:basedOn w:val="Normal"/>
    <w:pPr>
      <w:widowControl w:val="0"/>
      <w:suppressAutoHyphens w:val="0"/>
      <w:jc w:val="both"/>
    </w:pPr>
    <w:rPr>
      <w:b/>
      <w:sz w:val="22"/>
    </w:rPr>
  </w:style>
  <w:style w:type="paragraph" w:customStyle="1" w:styleId="Recuodecorpodetexto31">
    <w:name w:val="Recuo de corpo de texto 31"/>
    <w:basedOn w:val="Normal"/>
    <w:pPr>
      <w:widowControl w:val="0"/>
      <w:tabs>
        <w:tab w:val="left" w:pos="-10396"/>
      </w:tabs>
      <w:suppressAutoHyphens w:val="0"/>
      <w:spacing w:after="120"/>
      <w:ind w:left="1134" w:hanging="567"/>
      <w:jc w:val="both"/>
    </w:pPr>
    <w:rPr>
      <w:kern w:val="2"/>
      <w:sz w:val="24"/>
    </w:rPr>
  </w:style>
  <w:style w:type="paragraph" w:customStyle="1" w:styleId="WW-Textosimples">
    <w:name w:val="WW-Texto simples"/>
    <w:basedOn w:val="Normal"/>
    <w:pPr>
      <w:suppressAutoHyphens w:val="0"/>
    </w:pPr>
    <w:rPr>
      <w:rFonts w:ascii="Courier New" w:hAnsi="Courier New"/>
      <w:kern w:val="2"/>
    </w:rPr>
  </w:style>
  <w:style w:type="paragraph" w:customStyle="1" w:styleId="Recuodecorpodetexto33">
    <w:name w:val="Recuo de corpo de texto 33"/>
    <w:basedOn w:val="Normal"/>
    <w:pPr>
      <w:widowControl w:val="0"/>
      <w:tabs>
        <w:tab w:val="left" w:pos="-10396"/>
      </w:tabs>
      <w:suppressAutoHyphens w:val="0"/>
      <w:spacing w:after="120"/>
      <w:ind w:left="1134" w:hanging="567"/>
      <w:jc w:val="both"/>
    </w:pPr>
    <w:rPr>
      <w:kern w:val="2"/>
      <w:sz w:val="24"/>
    </w:rPr>
  </w:style>
  <w:style w:type="paragraph" w:customStyle="1" w:styleId="bodytext3">
    <w:name w:val="bodytext3"/>
    <w:basedOn w:val="Normal"/>
    <w:rPr>
      <w:b/>
      <w:bCs/>
      <w:kern w:val="2"/>
      <w:sz w:val="24"/>
      <w:szCs w:val="24"/>
    </w:rPr>
  </w:style>
  <w:style w:type="paragraph" w:customStyle="1" w:styleId="Pargrafoalinhadoaottulo">
    <w:name w:val="Parágrafo alinhado ao título"/>
    <w:basedOn w:val="Recuodecorpodetexto"/>
  </w:style>
  <w:style w:type="paragraph" w:customStyle="1" w:styleId="Ttulocentralizado">
    <w:name w:val="Título centralizado"/>
    <w:basedOn w:val="Ttulo3"/>
    <w:pPr>
      <w:keepNext w:val="0"/>
      <w:keepLines/>
      <w:tabs>
        <w:tab w:val="clear" w:pos="0"/>
      </w:tabs>
      <w:spacing w:before="120" w:after="0"/>
      <w:ind w:right="-70"/>
      <w:jc w:val="center"/>
    </w:pPr>
    <w:rPr>
      <w:rFonts w:cs="Arial"/>
    </w:rPr>
  </w:style>
  <w:style w:type="paragraph" w:customStyle="1" w:styleId="TextosemFormatao2">
    <w:name w:val="Texto sem Formatação2"/>
    <w:basedOn w:val="Normal"/>
    <w:pPr>
      <w:widowControl w:val="0"/>
      <w:suppressAutoHyphens w:val="0"/>
    </w:pPr>
    <w:rPr>
      <w:rFonts w:ascii="Courier New" w:hAnsi="Courier New" w:cs="Courier New"/>
      <w:szCs w:val="24"/>
    </w:rPr>
  </w:style>
  <w:style w:type="paragraph" w:customStyle="1" w:styleId="Contedodetabela">
    <w:name w:val="Conteúdo de tabela"/>
    <w:basedOn w:val="Normal"/>
    <w:pPr>
      <w:widowControl w:val="0"/>
      <w:suppressLineNumbers/>
      <w:suppressAutoHyphens w:val="0"/>
    </w:pPr>
    <w:rPr>
      <w:kern w:val="2"/>
      <w:sz w:val="24"/>
      <w:szCs w:val="24"/>
    </w:r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WW-Ttulo111">
    <w:name w:val="WW-Título111"/>
    <w:basedOn w:val="Normal"/>
    <w:next w:val="Corpodetexto"/>
    <w:pPr>
      <w:keepNext/>
      <w:widowControl w:val="0"/>
      <w:suppressAutoHyphens w:val="0"/>
      <w:spacing w:before="240" w:after="120"/>
      <w:ind w:left="284" w:right="476" w:hanging="284"/>
      <w:jc w:val="center"/>
    </w:pPr>
    <w:rPr>
      <w:rFonts w:ascii="Arial" w:eastAsia="DejaVu Sans" w:hAnsi="Arial"/>
      <w:b/>
      <w:kern w:val="2"/>
      <w:sz w:val="24"/>
      <w:u w:val="single"/>
      <w:lang w:val="pt-PT"/>
    </w:rPr>
  </w:style>
  <w:style w:type="paragraph" w:customStyle="1" w:styleId="TextosemFormatao1">
    <w:name w:val="Texto sem Formatação1"/>
    <w:basedOn w:val="Normal"/>
    <w:pPr>
      <w:widowControl w:val="0"/>
      <w:suppressAutoHyphens w:val="0"/>
    </w:pPr>
    <w:rPr>
      <w:rFonts w:ascii="Courier New" w:eastAsia="Bitstream Vera Sans" w:hAnsi="Courier New" w:cs="Courier New"/>
      <w:lang w:bidi="pt-BR"/>
    </w:rPr>
  </w:style>
  <w:style w:type="paragraph" w:customStyle="1" w:styleId="Corpodetexto22">
    <w:name w:val="Corpo de texto 22"/>
    <w:basedOn w:val="Normal"/>
    <w:pPr>
      <w:widowControl w:val="0"/>
      <w:suppressAutoHyphens w:val="0"/>
      <w:spacing w:line="240" w:lineRule="atLeast"/>
      <w:jc w:val="center"/>
    </w:pPr>
    <w:rPr>
      <w:rFonts w:ascii="Arial" w:hAnsi="Arial" w:cs="Arial"/>
      <w:bCs/>
    </w:rPr>
  </w:style>
  <w:style w:type="paragraph" w:customStyle="1" w:styleId="Pa16">
    <w:name w:val="Pa16"/>
    <w:basedOn w:val="Normal"/>
    <w:next w:val="Normal"/>
    <w:pPr>
      <w:widowControl w:val="0"/>
      <w:suppressAutoHyphens w:val="0"/>
      <w:autoSpaceDE w:val="0"/>
      <w:spacing w:line="141" w:lineRule="atLeast"/>
    </w:pPr>
    <w:rPr>
      <w:rFonts w:ascii="Gotham Book" w:hAnsi="Gotham Book"/>
      <w:sz w:val="24"/>
      <w:szCs w:val="24"/>
    </w:rPr>
  </w:style>
  <w:style w:type="paragraph" w:customStyle="1" w:styleId="PargrafodaLista1">
    <w:name w:val="Parágrafo da Lista1"/>
    <w:basedOn w:val="Normal"/>
    <w:pPr>
      <w:widowControl w:val="0"/>
      <w:suppressAutoHyphens w:val="0"/>
      <w:ind w:left="720"/>
    </w:pPr>
    <w:rPr>
      <w:rFonts w:ascii="Calibri" w:eastAsia="Calibri" w:hAnsi="Calibri"/>
    </w:rPr>
  </w:style>
  <w:style w:type="paragraph" w:customStyle="1" w:styleId="Citaes">
    <w:name w:val="Citações"/>
    <w:basedOn w:val="Normal"/>
    <w:pPr>
      <w:widowControl w:val="0"/>
      <w:suppressAutoHyphens w:val="0"/>
      <w:spacing w:after="283"/>
      <w:ind w:left="567" w:right="567"/>
    </w:pPr>
  </w:style>
  <w:style w:type="paragraph" w:customStyle="1" w:styleId="Contedodoquadro">
    <w:name w:val="Conteúdo do quadro"/>
    <w:basedOn w:val="Normal"/>
    <w:pPr>
      <w:widowControl w:val="0"/>
      <w:suppressAutoHyphens w:val="0"/>
    </w:pPr>
  </w:style>
  <w:style w:type="character" w:customStyle="1" w:styleId="Nivel01Char">
    <w:name w:val="Nivel 01 Char"/>
    <w:rPr>
      <w:rFonts w:ascii="Ecofont_Spranq_eco_Sans" w:eastAsia="MS Gothic" w:hAnsi="Ecofont_Spranq_eco_Sans"/>
      <w:b/>
      <w:bCs/>
      <w:color w:val="000000"/>
      <w:w w:val="100"/>
      <w:position w:val="-1"/>
      <w:effect w:val="none"/>
      <w:vertAlign w:val="baseline"/>
      <w:cs w:val="0"/>
      <w:em w:val="none"/>
    </w:rPr>
  </w:style>
  <w:style w:type="paragraph" w:customStyle="1" w:styleId="Nivel01">
    <w:name w:val="Nivel 01"/>
    <w:basedOn w:val="Ttulo1"/>
    <w:next w:val="Normal"/>
    <w:pPr>
      <w:keepLines/>
      <w:widowControl/>
      <w:numPr>
        <w:numId w:val="1"/>
      </w:numPr>
      <w:tabs>
        <w:tab w:val="num" w:pos="0"/>
        <w:tab w:val="left" w:pos="567"/>
      </w:tabs>
      <w:suppressAutoHyphens/>
      <w:spacing w:before="240"/>
      <w:ind w:left="-1" w:hanging="1"/>
      <w:jc w:val="both"/>
    </w:pPr>
    <w:rPr>
      <w:rFonts w:ascii="Ecofont_Spranq_eco_Sans" w:eastAsia="MS Gothic" w:hAnsi="Ecofont_Spranq_eco_Sans"/>
      <w:b/>
      <w:bCs/>
      <w:color w:val="000000"/>
      <w:kern w:val="0"/>
      <w:sz w:val="20"/>
      <w:szCs w:val="20"/>
      <w:u w:val="none"/>
    </w:rPr>
  </w:style>
  <w:style w:type="paragraph" w:customStyle="1" w:styleId="Norma">
    <w:name w:val="Norma"/>
    <w:basedOn w:val="Normal"/>
    <w:pPr>
      <w:jc w:val="both"/>
    </w:pPr>
  </w:style>
  <w:style w:type="character" w:customStyle="1" w:styleId="citao2Char">
    <w:name w:val="citação 2 Char"/>
    <w:rPr>
      <w:rFonts w:ascii="Arial" w:eastAsia="Calibri" w:hAnsi="Arial" w:cs="Arial"/>
      <w:i/>
      <w:iCs/>
      <w:color w:val="000000"/>
      <w:w w:val="100"/>
      <w:position w:val="-1"/>
      <w:szCs w:val="24"/>
      <w:effect w:val="none"/>
      <w:shd w:val="clear" w:color="auto" w:fill="FFFFCC"/>
      <w:vertAlign w:val="baseline"/>
      <w:cs w:val="0"/>
      <w:em w:val="none"/>
      <w:lang w:eastAsia="en-US"/>
    </w:rPr>
  </w:style>
  <w:style w:type="paragraph" w:customStyle="1" w:styleId="citao2">
    <w:name w:val="citação 2"/>
    <w:basedOn w:val="Citao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uppressAutoHyphens/>
    </w:pPr>
    <w:rPr>
      <w:rFonts w:ascii="Arial" w:eastAsia="Calibri" w:hAnsi="Arial"/>
      <w:szCs w:val="24"/>
    </w:rPr>
  </w:style>
  <w:style w:type="paragraph" w:customStyle="1" w:styleId="PADRO">
    <w:name w:val="PADRÃO"/>
    <w:pPr>
      <w:keepNext/>
      <w:widowControl w:val="0"/>
      <w:shd w:val="clear" w:color="auto" w:fill="FFFFFF"/>
      <w:suppressAutoHyphens/>
      <w:spacing w:before="119" w:after="119" w:line="276" w:lineRule="auto"/>
      <w:ind w:leftChars="-1" w:left="-1" w:hangingChars="1" w:hanging="1"/>
      <w:jc w:val="both"/>
      <w:textDirection w:val="btLr"/>
      <w:textAlignment w:val="top"/>
      <w:outlineLvl w:val="0"/>
    </w:pPr>
    <w:rPr>
      <w:rFonts w:ascii="Ecofont_Spranq_eco_Sans" w:eastAsia="WenQuanYi Micro Hei" w:hAnsi="Ecofont_Spranq_eco_Sans" w:cs="Lohit Hindi"/>
      <w:position w:val="-1"/>
      <w:szCs w:val="24"/>
      <w:lang w:eastAsia="zh-CN" w:bidi="hi-IN"/>
    </w:rPr>
  </w:style>
  <w:style w:type="paragraph" w:customStyle="1" w:styleId="xwestern">
    <w:name w:val="x_western"/>
    <w:basedOn w:val="Normal"/>
    <w:pPr>
      <w:spacing w:before="100" w:beforeAutospacing="1" w:after="100" w:afterAutospacing="1"/>
    </w:pPr>
  </w:style>
  <w:style w:type="character" w:customStyle="1" w:styleId="QuoteChar">
    <w:name w:val="Quote Char"/>
    <w:rPr>
      <w:rFonts w:ascii="Ecofont_Spranq_eco_Sans" w:eastAsia="Calibri" w:hAnsi="Ecofont_Spranq_eco_Sans" w:cs="Tahoma"/>
      <w:i/>
      <w:iCs/>
      <w:color w:val="000000"/>
      <w:w w:val="100"/>
      <w:position w:val="-1"/>
      <w:effect w:val="none"/>
      <w:shd w:val="clear" w:color="auto" w:fill="FFFFCC"/>
      <w:vertAlign w:val="baseline"/>
      <w:cs w:val="0"/>
      <w:em w:val="none"/>
      <w:lang w:eastAsia="en-US"/>
    </w:rPr>
  </w:style>
  <w:style w:type="paragraph" w:customStyle="1" w:styleId="Citao1">
    <w:name w:val="Citação1"/>
    <w:basedOn w:val="Normal"/>
    <w:next w:val="Normal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jc w:val="center"/>
    </w:pPr>
    <w:rPr>
      <w:rFonts w:ascii="Trebuchet MS" w:eastAsia="Trebuchet MS" w:hAnsi="Trebuchet MS" w:cs="Trebuchet MS"/>
      <w:sz w:val="22"/>
      <w:szCs w:val="22"/>
      <w:lang w:val="en-US" w:eastAsia="en-US" w:bidi="en-US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</w:rPr>
  </w:style>
  <w:style w:type="character" w:customStyle="1" w:styleId="WW8Num1z0">
    <w:name w:val="WW8Num1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1">
    <w:name w:val="WW8Num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2">
    <w:name w:val="WW8Num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3">
    <w:name w:val="WW8Num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4">
    <w:name w:val="WW8Num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5">
    <w:name w:val="WW8Num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6">
    <w:name w:val="WW8Num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7">
    <w:name w:val="WW8Num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8">
    <w:name w:val="WW8Num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0">
    <w:name w:val="WW8Num2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1">
    <w:name w:val="WW8Num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2">
    <w:name w:val="WW8Num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3">
    <w:name w:val="WW8Num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4">
    <w:name w:val="WW8Num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5">
    <w:name w:val="WW8Num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6">
    <w:name w:val="WW8Num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7">
    <w:name w:val="WW8Num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8">
    <w:name w:val="WW8Num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0">
    <w:name w:val="WW8Num3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2">
    <w:name w:val="WW8Num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3">
    <w:name w:val="WW8Num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4">
    <w:name w:val="WW8Num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5">
    <w:name w:val="WW8Num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6">
    <w:name w:val="WW8Num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7">
    <w:name w:val="WW8Num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8">
    <w:name w:val="WW8Num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0">
    <w:name w:val="WW8Num4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1">
    <w:name w:val="WW8Num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2">
    <w:name w:val="WW8Num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3">
    <w:name w:val="WW8Num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4">
    <w:name w:val="WW8Num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5">
    <w:name w:val="WW8Num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6">
    <w:name w:val="WW8Num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7">
    <w:name w:val="WW8Num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8">
    <w:name w:val="WW8Num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Absatz-Standardschriftart">
    <w:name w:val="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">
    <w:name w:val="WW-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">
    <w:name w:val="WW-Absatz-Standardschriftart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">
    <w:name w:val="WW-Absatz-Standardschriftart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">
    <w:name w:val="WW-Absatz-Standardschriftart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">
    <w:name w:val="WW-Absatz-Standardschriftart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">
    <w:name w:val="WW-Absatz-Standardschriftart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">
    <w:name w:val="WW-Absatz-Standardschriftart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">
    <w:name w:val="WW-Absatz-Standardschriftart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">
    <w:name w:val="WW-Absatz-Standardschriftart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">
    <w:name w:val="WW-Absatz-Standardschriftart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">
    <w:name w:val="WW-Absatz-Standardschriftart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">
    <w:name w:val="WW-Absatz-Standardschriftart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">
    <w:name w:val="WW-Absatz-Standardschriftart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">
    <w:name w:val="WW-Absatz-Standardschriftart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">
    <w:name w:val="WW-Absatz-Standardschriftart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">
    <w:name w:val="WW-Absatz-Standardschriftart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">
    <w:name w:val="WW-Absatz-Standardschriftart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">
    <w:name w:val="WW-Absatz-Standardschriftart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Fontepargpadro5">
    <w:name w:val="Fonte parág. padrão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">
    <w:name w:val="WW-Absatz-Standardschriftart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">
    <w:name w:val="WW-Absatz-Standardschriftart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">
    <w:name w:val="WW-Absatz-Standardschriftart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">
    <w:name w:val="WW-Absatz-Standardschriftart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">
    <w:name w:val="WW-Absatz-Standardschriftart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">
    <w:name w:val="WW-Absatz-Standardschriftart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">
    <w:name w:val="WW-Absatz-Standardschriftart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">
    <w:name w:val="WW-Absatz-Standardschriftart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">
    <w:name w:val="WW-Absatz-Standardschriftart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">
    <w:name w:val="WW-Absatz-Standardschriftart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">
    <w:name w:val="WW-Absatz-Standardschriftart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">
    <w:name w:val="WW-Absatz-Standardschriftart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">
    <w:name w:val="WW-Absatz-Standardschriftart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Fontepargpadro4">
    <w:name w:val="Fonte parág. padrão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">
    <w:name w:val="WW-Absatz-Standardschriftart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">
    <w:name w:val="WW-Absatz-Standardschriftart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">
    <w:name w:val="WW-Absatz-Standardschriftart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">
    <w:name w:val="WW-Absatz-Standardschriftart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">
    <w:name w:val="WW-Absatz-Standardschriftart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">
    <w:name w:val="WW-Absatz-Standardschriftart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">
    <w:name w:val="WW-Absatz-Standardschriftart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">
    <w:name w:val="WW-Absatz-Standardschriftart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">
    <w:name w:val="WW-Absatz-Standardschriftart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">
    <w:name w:val="WW-Absatz-Standardschriftart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">
    <w:name w:val="WW-Absatz-Standardschriftart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">
    <w:name w:val="WW-Absatz-Standardschriftart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">
    <w:name w:val="WW-Absatz-Standardschriftart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">
    <w:name w:val="WW-Absatz-Standardschriftart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">
    <w:name w:val="WW-Absatz-Standardschriftart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">
    <w:name w:val="WW-Absatz-Standardschriftart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">
    <w:name w:val="WW-Absatz-Standardschriftart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">
    <w:name w:val="WW-Absatz-Standardschriftart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">
    <w:name w:val="WW-Absatz-Standardschriftart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">
    <w:name w:val="WW-Absatz-Standardschriftart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">
    <w:name w:val="WW-Absatz-Standardschriftart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">
    <w:name w:val="WW-Absatz-Standardschriftart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">
    <w:name w:val="WW-Absatz-Standardschriftart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">
    <w:name w:val="WW-Absatz-Standardschriftart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">
    <w:name w:val="WW-Absatz-Standardschriftart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">
    <w:name w:val="WW-Absatz-Standardschriftart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">
    <w:name w:val="WW-Absatz-Standardschriftart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0">
    <w:name w:val="WW8Num5z0"/>
    <w:rPr>
      <w:rFonts w:ascii="Wingdings" w:hAnsi="Wingdings" w:cs="StarSymbol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8Num5z1">
    <w:name w:val="WW8Num5z1"/>
    <w:rPr>
      <w:rFonts w:ascii="Wingdings 2" w:hAnsi="Wingdings 2" w:cs="StarSymbol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8Num5z2">
    <w:name w:val="WW8Num5z2"/>
    <w:rPr>
      <w:rFonts w:ascii="StarSymbol" w:hAnsi="StarSymbol" w:cs="StarSymbol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Fontepargpadro3">
    <w:name w:val="Fonte parág. padrão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Smbolosdenumerao">
    <w:name w:val="Símbolos de numeração"/>
    <w:rPr>
      <w:w w:val="100"/>
      <w:position w:val="-1"/>
      <w:effect w:val="none"/>
      <w:vertAlign w:val="baseline"/>
      <w:cs w:val="0"/>
      <w:em w:val="none"/>
    </w:rPr>
  </w:style>
  <w:style w:type="character" w:customStyle="1" w:styleId="Marcadores">
    <w:name w:val="Marcadores"/>
    <w:rPr>
      <w:rFonts w:ascii="StarSymbol" w:eastAsia="StarSymbol" w:hAnsi="StarSymbol" w:cs="StarSymbol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Teletipo">
    <w:name w:val="Teletipo"/>
    <w:rPr>
      <w:rFonts w:ascii="Courier New" w:eastAsia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0">
    <w:name w:val="WW-Absatz-Standardschriftart11111111111111111111111111111111111111111111111111111111111111111111111111111111111111111111111111111111111111111111111111111111111111111111111111111111111111111111111111111111111111111111111111111111111111111111111111111111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9">
    <w:name w:val="WW-Absatz-Standardschriftart111111111111111111111111111111111111111111111111111111111111111111111111111111111111111111111111111111111111111111111111111111111111111111111111111111111111111111111111111111111111111111111111111111111111111111111111111111119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8">
    <w:name w:val="WW-Absatz-Standardschriftart11111111111111111111111111111111111111111111111111111111111111111111111111111111111111111111111111111111111111111111111111111111111111111111111111111111111111111111111111111111111111111111111111111111111111111111111111111111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7">
    <w:name w:val="WW-Absatz-Standardschriftart11111111111111111111111111111111111111111111111111111111111111111111111111111111111111111111111111111111111111111111111111111111111111111111111111111111111111111111111111111111111111111111111111111111111111111111111111111111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6">
    <w:name w:val="WW-Absatz-Standardschriftart11111111111111111111111111111111111111111111111111111111111111111111111111111111111111111111111111111111111111111111111111111111111111111111111111111111111111111111111111111111111111111111111111111111111111111111111111111111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5">
    <w:name w:val="WW-Absatz-Standardschriftart11111111111111111111111111111111111111111111111111111111111111111111111111111111111111111111111111111111111111111111111111111111111111111111111111111111111111111111111111111111111111111111111111111111111111111111111111111111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4">
    <w:name w:val="WW-Absatz-Standardschriftart111111111111111111111111111111111111111111111111111111111111111111111111111111111111111111111111111111111111111111111111111111111111111111111111111111111111111111111111111111111111111111111111111111111111111111111111111111114"/>
    <w:rPr>
      <w:w w:val="100"/>
      <w:position w:val="-1"/>
      <w:effect w:val="none"/>
      <w:vertAlign w:val="baseline"/>
      <w:cs w:val="0"/>
      <w:em w:val="none"/>
    </w:rPr>
  </w:style>
  <w:style w:type="character" w:customStyle="1" w:styleId="Fontepargpadro2">
    <w:name w:val="Fonte parág. padrão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3">
    <w:name w:val="WW-Absatz-Standardschriftart11111111111111111111111111111111111111111111111111111111111111111111111111111111111111111111111111111111111111111111111111111111111111111111111111111111111111111111111111111111111111111111111111111111111111111111111111111111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0">
    <w:name w:val="WW8Num12z0"/>
    <w:rPr>
      <w:rFonts w:ascii="Times New Roman" w:hAnsi="Times New Roman" w:cs="Times New Roman" w:hint="default"/>
      <w:b/>
      <w:color w:val="auto"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WW8Num12z1">
    <w:name w:val="WW8Num12z1"/>
    <w:rPr>
      <w:rFonts w:ascii="Times New Roman" w:hAnsi="Times New Roman" w:cs="Times New Roman" w:hint="default"/>
      <w:b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WW8Num12z3">
    <w:name w:val="WW8Num12z3"/>
    <w:rPr>
      <w:b/>
      <w:w w:val="100"/>
      <w:position w:val="-1"/>
      <w:effect w:val="none"/>
      <w:vertAlign w:val="baseline"/>
      <w:cs w:val="0"/>
      <w:em w:val="none"/>
    </w:rPr>
  </w:style>
  <w:style w:type="character" w:customStyle="1" w:styleId="WW8Num13z0">
    <w:name w:val="WW8Num13z0"/>
    <w:rPr>
      <w:rFonts w:ascii="StarSymbol" w:hAnsi="StarSymbol" w:cs="StarSymbol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Fontepargpadro1">
    <w:name w:val="Fonte parág. padrão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0">
    <w:name w:val="WW8Num8z0"/>
    <w:rPr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2">
    <w:name w:val="WW-Absatz-Standardschriftart11111111111111111111111111111111111111111111111111111111111111111111111111111111111111111111111111111111111111111111111111111111111111111111111111111111111111111111111111111111111111111111111111111111111111111111111111111111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0">
    <w:name w:val="WW8Num16z0"/>
    <w:rPr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WW8Num9z0">
    <w:name w:val="WW8Num9z0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z0">
    <w:name w:val="WW8Num6z0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Marcas">
    <w:name w:val="Marcas"/>
    <w:rPr>
      <w:rFonts w:ascii="OpenSymbol" w:eastAsia="OpenSymbol" w:hAnsi="OpenSymbol" w:cs="OpenSymbol" w:hint="eastAsia"/>
      <w:w w:val="100"/>
      <w:position w:val="-1"/>
      <w:effect w:val="none"/>
      <w:vertAlign w:val="baseline"/>
      <w:cs w:val="0"/>
      <w:em w:val="none"/>
    </w:rPr>
  </w:style>
  <w:style w:type="character" w:customStyle="1" w:styleId="grame">
    <w:name w:val="grame"/>
    <w:basedOn w:val="Fontepargpadro3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16">
    <w:name w:val="ListLabel 16"/>
    <w:rPr>
      <w:b/>
      <w:w w:val="100"/>
      <w:position w:val="-1"/>
      <w:effect w:val="none"/>
      <w:vertAlign w:val="baseline"/>
      <w:cs w:val="0"/>
      <w:em w:val="none"/>
    </w:rPr>
  </w:style>
  <w:style w:type="character" w:customStyle="1" w:styleId="ListLabel17">
    <w:name w:val="ListLabel 17"/>
    <w:rPr>
      <w:color w:val="00000A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ListLabel18">
    <w:name w:val="ListLabel 18"/>
    <w:rPr>
      <w:color w:val="00000A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ListLabel19">
    <w:name w:val="ListLabel 19"/>
    <w:rPr>
      <w:w w:val="100"/>
      <w:position w:val="-1"/>
      <w:effect w:val="none"/>
      <w:vertAlign w:val="baseline"/>
      <w:cs w:val="0"/>
      <w:em w:val="none"/>
    </w:rPr>
  </w:style>
  <w:style w:type="character" w:customStyle="1" w:styleId="TtuloChar">
    <w:name w:val="Título Char"/>
    <w:rPr>
      <w:rFonts w:ascii="Cambria" w:eastAsia="Times New Roman" w:hAnsi="Cambria" w:cs="Times New Roman"/>
      <w:color w:val="17365D"/>
      <w:spacing w:val="5"/>
      <w:w w:val="100"/>
      <w:kern w:val="28"/>
      <w:position w:val="-1"/>
      <w:sz w:val="52"/>
      <w:szCs w:val="52"/>
      <w:effect w:val="none"/>
      <w:vertAlign w:val="baseline"/>
      <w:cs w:val="0"/>
      <w:em w:val="none"/>
    </w:rPr>
  </w:style>
  <w:style w:type="table" w:styleId="Tabelacomgrade">
    <w:name w:val="Table Grid"/>
    <w:basedOn w:val="Tabe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styleId="Refdecomentrio">
    <w:name w:val="annotation reference"/>
    <w:uiPriority w:val="99"/>
    <w:semiHidden/>
    <w:unhideWhenUsed/>
    <w:rsid w:val="00EA6B5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A6B52"/>
    <w:pPr>
      <w:widowControl w:val="0"/>
      <w:suppressAutoHyphens w:val="0"/>
      <w:spacing w:line="240" w:lineRule="auto"/>
    </w:p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A6B52"/>
    <w:rPr>
      <w:position w:val="-1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E419C"/>
    <w:pPr>
      <w:widowControl/>
      <w:suppressAutoHyphens/>
    </w:pPr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E419C"/>
    <w:rPr>
      <w:b/>
      <w:bCs/>
      <w:position w:val="-1"/>
    </w:rPr>
  </w:style>
  <w:style w:type="paragraph" w:styleId="Reviso">
    <w:name w:val="Revision"/>
    <w:hidden/>
    <w:uiPriority w:val="99"/>
    <w:semiHidden/>
    <w:rsid w:val="00421F01"/>
    <w:rPr>
      <w:position w:val="-1"/>
    </w:rPr>
  </w:style>
  <w:style w:type="paragraph" w:customStyle="1" w:styleId="Textbody">
    <w:name w:val="Text body"/>
    <w:basedOn w:val="Normal"/>
    <w:rsid w:val="00420947"/>
    <w:pPr>
      <w:autoSpaceDN w:val="0"/>
      <w:spacing w:after="140" w:line="276" w:lineRule="auto"/>
      <w:ind w:leftChars="0" w:left="0" w:firstLineChars="0" w:firstLine="0"/>
      <w:textDirection w:val="lrTb"/>
      <w:textAlignment w:val="baseline"/>
      <w:outlineLvl w:val="9"/>
    </w:pPr>
    <w:rPr>
      <w:rFonts w:ascii="Liberation Serif" w:eastAsia="NSimSun" w:hAnsi="Liberation Serif" w:cs="Arial"/>
      <w:kern w:val="3"/>
      <w:position w:val="0"/>
      <w:sz w:val="24"/>
      <w:szCs w:val="24"/>
      <w:lang w:eastAsia="zh-CN" w:bidi="hi-IN"/>
    </w:rPr>
  </w:style>
  <w:style w:type="character" w:customStyle="1" w:styleId="fontstyle01">
    <w:name w:val="fontstyle01"/>
    <w:rsid w:val="00676A6D"/>
    <w:rPr>
      <w:rFonts w:ascii="CourierNew" w:hAnsi="CourierNew" w:hint="default"/>
      <w:b w:val="0"/>
      <w:bCs w:val="0"/>
      <w:i w:val="0"/>
      <w:iCs w:val="0"/>
      <w:color w:val="000000"/>
      <w:sz w:val="18"/>
      <w:szCs w:val="18"/>
    </w:rPr>
  </w:style>
  <w:style w:type="table" w:customStyle="1" w:styleId="4">
    <w:name w:val="4"/>
    <w:basedOn w:val="Tabelanormal"/>
    <w:rsid w:val="003C08CF"/>
    <w:pPr>
      <w:widowControl w:val="0"/>
    </w:pPr>
    <w:rPr>
      <w:sz w:val="22"/>
      <w:szCs w:val="22"/>
      <w:lang w:val="pt-PT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character" w:styleId="Hyperlink">
    <w:name w:val="Hyperlink"/>
    <w:basedOn w:val="Fontepargpadro"/>
    <w:uiPriority w:val="99"/>
    <w:unhideWhenUsed/>
    <w:rsid w:val="00086193"/>
    <w:rPr>
      <w:color w:val="0000FF" w:themeColor="hyperlink"/>
      <w:u w:val="single"/>
    </w:rPr>
  </w:style>
  <w:style w:type="paragraph" w:customStyle="1" w:styleId="LO-normal">
    <w:name w:val="LO-normal"/>
    <w:qFormat/>
    <w:rsid w:val="00407BD3"/>
    <w:pPr>
      <w:suppressAutoHyphens/>
    </w:pPr>
    <w:rPr>
      <w:rFonts w:ascii="Ecofont_Spranq_eco_Sans" w:eastAsia="Ecofont_Spranq_eco_Sans" w:hAnsi="Ecofont_Spranq_eco_Sans" w:cs="Ecofont_Spranq_eco_Sans"/>
      <w:sz w:val="24"/>
      <w:szCs w:val="24"/>
      <w:lang w:eastAsia="zh-CN" w:bidi="hi-IN"/>
    </w:rPr>
  </w:style>
  <w:style w:type="character" w:styleId="MenoPendente">
    <w:name w:val="Unresolved Mention"/>
    <w:basedOn w:val="Fontepargpadro"/>
    <w:uiPriority w:val="99"/>
    <w:semiHidden/>
    <w:unhideWhenUsed/>
    <w:rsid w:val="00407BD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rsid w:val="00612C01"/>
    <w:pPr>
      <w:widowControl w:val="0"/>
      <w:suppressAutoHyphens w:val="0"/>
      <w:spacing w:before="100" w:after="100"/>
    </w:pPr>
    <w:rPr>
      <w:rFonts w:cs="Tahoma"/>
      <w:kern w:val="1"/>
      <w:sz w:val="24"/>
    </w:rPr>
  </w:style>
  <w:style w:type="character" w:customStyle="1" w:styleId="fontstyle21">
    <w:name w:val="fontstyle21"/>
    <w:basedOn w:val="Fontepargpadro"/>
    <w:rsid w:val="00612C01"/>
    <w:rPr>
      <w:rFonts w:ascii="Helvetica-Oblique" w:hAnsi="Helvetica-Oblique" w:hint="default"/>
      <w:b w:val="0"/>
      <w:bCs w:val="0"/>
      <w:i/>
      <w:iCs/>
      <w:color w:val="000000"/>
      <w:sz w:val="16"/>
      <w:szCs w:val="16"/>
    </w:rPr>
  </w:style>
  <w:style w:type="character" w:customStyle="1" w:styleId="fontstyle11">
    <w:name w:val="fontstyle11"/>
    <w:basedOn w:val="Fontepargpadro"/>
    <w:rsid w:val="00612C01"/>
    <w:rPr>
      <w:rFonts w:ascii="LiberationSerif-Bold" w:hAnsi="LiberationSerif-Bold" w:hint="default"/>
      <w:b/>
      <w:bCs/>
      <w:i w:val="0"/>
      <w:iCs w:val="0"/>
      <w:color w:val="333333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95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sei.vicosa.mg.gov.br/sei/controlador.php?acao=arvore_visualizar&amp;acao_origem=procedimento_visualizar&amp;id_procedimento=145540&amp;infra_sistema=100000100&amp;infra_unidade_atual=110000948&amp;infra_hash=c6d3385dc3d3253d808f32882280b7a60c8242f9b181938c13c9e3624b7cda7e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yaOKWYixhjAwICFK8EASmmjPbA==">AMUW2mU0A0JqxjtWO4wIHDMtS2fRUG98MvCL7eBajvPa0QHyB632rKqBDZeWg4QiJjWltv4UkIzQtaaxrWjQH93gSGDE1ZwlfiXvEwbyo6Ndxp5PyyI9Wu8=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65AE6C0-FF42-4059-A256-7B4608A7A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15</Pages>
  <Words>3320</Words>
  <Characters>17932</Characters>
  <Application>Microsoft Office Word</Application>
  <DocSecurity>0</DocSecurity>
  <Lines>149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material002</dc:creator>
  <cp:lastModifiedBy>Henrique Bianchi</cp:lastModifiedBy>
  <cp:revision>118</cp:revision>
  <cp:lastPrinted>2025-04-04T18:24:00Z</cp:lastPrinted>
  <dcterms:created xsi:type="dcterms:W3CDTF">2021-01-07T12:34:00Z</dcterms:created>
  <dcterms:modified xsi:type="dcterms:W3CDTF">2026-01-08T13:37:00Z</dcterms:modified>
</cp:coreProperties>
</file>